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AA0" w:rsidRPr="009F795C" w:rsidRDefault="00722AA0" w:rsidP="00722AA0">
      <w:pPr>
        <w:spacing w:after="0" w:line="240" w:lineRule="auto"/>
        <w:jc w:val="center"/>
        <w:rPr>
          <w:rFonts w:ascii="Calibri" w:eastAsia="Calibri" w:hAnsi="Calibri" w:cs="Calibri"/>
          <w:b/>
          <w:sz w:val="28"/>
          <w:szCs w:val="28"/>
        </w:rPr>
      </w:pPr>
      <w:r w:rsidRPr="009F795C">
        <w:rPr>
          <w:rFonts w:ascii="Calibri" w:eastAsia="Calibri" w:hAnsi="Calibri" w:cs="Calibri"/>
          <w:b/>
          <w:sz w:val="28"/>
          <w:szCs w:val="28"/>
        </w:rPr>
        <w:t>Regional Coalition Conference Call</w:t>
      </w:r>
      <w:r w:rsidR="00671F02">
        <w:rPr>
          <w:rFonts w:ascii="Calibri" w:eastAsia="Calibri" w:hAnsi="Calibri" w:cs="Calibri"/>
          <w:b/>
          <w:sz w:val="28"/>
          <w:szCs w:val="28"/>
        </w:rPr>
        <w:t xml:space="preserve"> Summary</w:t>
      </w:r>
    </w:p>
    <w:p w:rsidR="00722AA0" w:rsidRPr="009F795C" w:rsidRDefault="00722AA0" w:rsidP="0052213B">
      <w:pPr>
        <w:tabs>
          <w:tab w:val="left" w:pos="5670"/>
        </w:tabs>
        <w:spacing w:after="0" w:line="240" w:lineRule="auto"/>
        <w:jc w:val="center"/>
        <w:rPr>
          <w:rFonts w:ascii="Calibri" w:eastAsia="Calibri" w:hAnsi="Calibri" w:cs="Calibri"/>
          <w:b/>
          <w:sz w:val="28"/>
          <w:szCs w:val="28"/>
        </w:rPr>
      </w:pPr>
      <w:r w:rsidRPr="009F795C">
        <w:rPr>
          <w:rFonts w:ascii="Calibri" w:eastAsia="Calibri" w:hAnsi="Calibri" w:cs="Calibri"/>
          <w:b/>
          <w:sz w:val="28"/>
          <w:szCs w:val="28"/>
        </w:rPr>
        <w:t>Thursday</w:t>
      </w:r>
      <w:r w:rsidR="00BC7D1C">
        <w:rPr>
          <w:rFonts w:ascii="Calibri" w:eastAsia="Calibri" w:hAnsi="Calibri" w:cs="Calibri"/>
          <w:b/>
          <w:sz w:val="28"/>
          <w:szCs w:val="28"/>
        </w:rPr>
        <w:t>, November 5</w:t>
      </w:r>
      <w:r w:rsidR="00E32F52">
        <w:rPr>
          <w:rFonts w:ascii="Calibri" w:eastAsia="Calibri" w:hAnsi="Calibri" w:cs="Calibri"/>
          <w:b/>
          <w:sz w:val="28"/>
          <w:szCs w:val="28"/>
        </w:rPr>
        <w:t xml:space="preserve">, </w:t>
      </w:r>
      <w:r w:rsidR="00ED7574">
        <w:rPr>
          <w:rFonts w:ascii="Calibri" w:eastAsia="Calibri" w:hAnsi="Calibri" w:cs="Calibri"/>
          <w:b/>
          <w:sz w:val="28"/>
          <w:szCs w:val="28"/>
        </w:rPr>
        <w:t>2015</w:t>
      </w:r>
      <w:r w:rsidRPr="009F795C">
        <w:rPr>
          <w:rFonts w:ascii="Calibri" w:eastAsia="Calibri" w:hAnsi="Calibri" w:cs="Calibri"/>
          <w:b/>
          <w:sz w:val="28"/>
          <w:szCs w:val="28"/>
        </w:rPr>
        <w:t xml:space="preserve"> – 9:30 to 10:30 AM</w:t>
      </w:r>
    </w:p>
    <w:p w:rsidR="00C83D98" w:rsidRPr="005D3EA6" w:rsidRDefault="00C83D98" w:rsidP="00C83D98">
      <w:pPr>
        <w:spacing w:after="0" w:line="240" w:lineRule="auto"/>
        <w:rPr>
          <w:rFonts w:ascii="Calibri" w:eastAsia="Calibri" w:hAnsi="Calibri" w:cs="Calibri"/>
          <w:sz w:val="16"/>
          <w:szCs w:val="16"/>
        </w:rPr>
      </w:pPr>
    </w:p>
    <w:p w:rsidR="00D111AB" w:rsidRPr="0093411D" w:rsidRDefault="002D147E" w:rsidP="00FE18A4">
      <w:pPr>
        <w:spacing w:after="0" w:line="240" w:lineRule="auto"/>
        <w:ind w:left="1440" w:hanging="1440"/>
        <w:rPr>
          <w:sz w:val="28"/>
          <w:szCs w:val="28"/>
        </w:rPr>
      </w:pPr>
      <w:r w:rsidRPr="005D3EA6">
        <w:rPr>
          <w:rFonts w:ascii="Calibri" w:eastAsia="Calibri" w:hAnsi="Calibri" w:cs="Calibri"/>
          <w:sz w:val="28"/>
          <w:szCs w:val="28"/>
        </w:rPr>
        <w:t xml:space="preserve">9: 30 </w:t>
      </w:r>
      <w:proofErr w:type="gramStart"/>
      <w:r w:rsidRPr="005D3EA6">
        <w:rPr>
          <w:rFonts w:ascii="Calibri" w:eastAsia="Calibri" w:hAnsi="Calibri" w:cs="Calibri"/>
          <w:sz w:val="28"/>
          <w:szCs w:val="28"/>
        </w:rPr>
        <w:t>AM</w:t>
      </w:r>
      <w:proofErr w:type="gramEnd"/>
      <w:r w:rsidRPr="005D3EA6">
        <w:rPr>
          <w:rFonts w:ascii="Calibri" w:eastAsia="Calibri" w:hAnsi="Calibri" w:cs="Calibri"/>
          <w:sz w:val="28"/>
          <w:szCs w:val="28"/>
        </w:rPr>
        <w:t xml:space="preserve"> </w:t>
      </w:r>
      <w:r w:rsidRPr="005D3EA6">
        <w:rPr>
          <w:rFonts w:ascii="Calibri" w:eastAsia="Calibri" w:hAnsi="Calibri" w:cs="Calibri"/>
          <w:sz w:val="28"/>
          <w:szCs w:val="28"/>
        </w:rPr>
        <w:tab/>
      </w:r>
      <w:r w:rsidR="0093411D" w:rsidRPr="0093411D">
        <w:rPr>
          <w:sz w:val="28"/>
          <w:szCs w:val="28"/>
        </w:rPr>
        <w:t>Scott Graves, California Budget and Policy Center</w:t>
      </w:r>
    </w:p>
    <w:p w:rsidR="00671F02" w:rsidRDefault="00FE18A4" w:rsidP="00D111AB">
      <w:pPr>
        <w:spacing w:after="0" w:line="240" w:lineRule="auto"/>
        <w:rPr>
          <w:sz w:val="28"/>
          <w:szCs w:val="28"/>
        </w:rPr>
      </w:pPr>
      <w:r>
        <w:rPr>
          <w:sz w:val="28"/>
          <w:szCs w:val="28"/>
        </w:rPr>
        <w:tab/>
      </w:r>
      <w:r>
        <w:rPr>
          <w:sz w:val="28"/>
          <w:szCs w:val="28"/>
        </w:rPr>
        <w:tab/>
      </w:r>
      <w:hyperlink r:id="rId9" w:history="1">
        <w:r w:rsidRPr="002E15FF">
          <w:rPr>
            <w:rStyle w:val="Hyperlink"/>
            <w:sz w:val="28"/>
            <w:szCs w:val="28"/>
          </w:rPr>
          <w:t>sgraves@calbudgetcenter.org</w:t>
        </w:r>
      </w:hyperlink>
      <w:r>
        <w:rPr>
          <w:sz w:val="28"/>
          <w:szCs w:val="28"/>
        </w:rPr>
        <w:t xml:space="preserve">  </w:t>
      </w:r>
    </w:p>
    <w:p w:rsidR="00FE18A4" w:rsidRDefault="0093411D" w:rsidP="00D111AB">
      <w:pPr>
        <w:spacing w:after="0" w:line="240" w:lineRule="auto"/>
        <w:rPr>
          <w:sz w:val="28"/>
          <w:szCs w:val="28"/>
        </w:rPr>
      </w:pPr>
      <w:r w:rsidRPr="0093411D">
        <w:rPr>
          <w:sz w:val="28"/>
          <w:szCs w:val="28"/>
          <w:u w:val="single"/>
        </w:rPr>
        <w:t>Resources</w:t>
      </w:r>
      <w:r>
        <w:rPr>
          <w:sz w:val="28"/>
          <w:szCs w:val="28"/>
        </w:rPr>
        <w:t xml:space="preserve">:  </w:t>
      </w:r>
      <w:r w:rsidR="00FE18A4">
        <w:rPr>
          <w:sz w:val="28"/>
          <w:szCs w:val="28"/>
        </w:rPr>
        <w:t xml:space="preserve">Here are links to three Budget and Policy Center presentations: </w:t>
      </w:r>
    </w:p>
    <w:p w:rsidR="0093411D" w:rsidRDefault="00FE18A4" w:rsidP="00D111AB">
      <w:pPr>
        <w:spacing w:after="0" w:line="240" w:lineRule="auto"/>
        <w:rPr>
          <w:sz w:val="28"/>
          <w:szCs w:val="28"/>
        </w:rPr>
      </w:pPr>
      <w:r>
        <w:rPr>
          <w:sz w:val="28"/>
          <w:szCs w:val="28"/>
        </w:rPr>
        <w:t>T</w:t>
      </w:r>
      <w:r w:rsidR="0093411D">
        <w:rPr>
          <w:sz w:val="28"/>
          <w:szCs w:val="28"/>
        </w:rPr>
        <w:t>he first links to an inf</w:t>
      </w:r>
      <w:r>
        <w:rPr>
          <w:sz w:val="28"/>
          <w:szCs w:val="28"/>
        </w:rPr>
        <w:t>ormation graphic on the budget process</w:t>
      </w:r>
    </w:p>
    <w:p w:rsidR="0093411D" w:rsidRDefault="0093411D" w:rsidP="00D111AB">
      <w:pPr>
        <w:spacing w:after="0" w:line="240" w:lineRule="auto"/>
        <w:rPr>
          <w:sz w:val="28"/>
          <w:szCs w:val="28"/>
        </w:rPr>
      </w:pPr>
      <w:r>
        <w:rPr>
          <w:sz w:val="28"/>
          <w:szCs w:val="28"/>
        </w:rPr>
        <w:t>The second is a recent piece Scott did on the MCO tax.</w:t>
      </w:r>
    </w:p>
    <w:p w:rsidR="0093411D" w:rsidRDefault="0093411D" w:rsidP="00D111AB">
      <w:pPr>
        <w:spacing w:after="0" w:line="240" w:lineRule="auto"/>
        <w:rPr>
          <w:sz w:val="28"/>
          <w:szCs w:val="28"/>
        </w:rPr>
      </w:pPr>
      <w:r>
        <w:rPr>
          <w:sz w:val="28"/>
          <w:szCs w:val="28"/>
        </w:rPr>
        <w:t xml:space="preserve">The third is a recent </w:t>
      </w:r>
      <w:r w:rsidR="00FE18A4">
        <w:rPr>
          <w:sz w:val="28"/>
          <w:szCs w:val="28"/>
        </w:rPr>
        <w:t xml:space="preserve">budget </w:t>
      </w:r>
      <w:r>
        <w:rPr>
          <w:sz w:val="28"/>
          <w:szCs w:val="28"/>
        </w:rPr>
        <w:t>overview presentation</w:t>
      </w:r>
    </w:p>
    <w:p w:rsidR="0093411D" w:rsidRDefault="00F023B0" w:rsidP="00D111AB">
      <w:pPr>
        <w:spacing w:after="0" w:line="240" w:lineRule="auto"/>
        <w:rPr>
          <w:sz w:val="28"/>
          <w:szCs w:val="28"/>
        </w:rPr>
      </w:pPr>
      <w:hyperlink r:id="rId10" w:history="1">
        <w:r w:rsidR="0093411D" w:rsidRPr="002E15FF">
          <w:rPr>
            <w:rStyle w:val="Hyperlink"/>
            <w:sz w:val="28"/>
            <w:szCs w:val="28"/>
          </w:rPr>
          <w:t>http://ccforltssconference.homestead.com/CCoC_Fall2015/Navigating_the_State_Budget_Process.pdf</w:t>
        </w:r>
      </w:hyperlink>
      <w:r w:rsidR="0093411D">
        <w:rPr>
          <w:sz w:val="28"/>
          <w:szCs w:val="28"/>
        </w:rPr>
        <w:t xml:space="preserve"> </w:t>
      </w:r>
      <w:r w:rsidR="0093411D">
        <w:rPr>
          <w:sz w:val="28"/>
          <w:szCs w:val="28"/>
        </w:rPr>
        <w:tab/>
      </w:r>
      <w:r w:rsidR="0093411D">
        <w:rPr>
          <w:sz w:val="28"/>
          <w:szCs w:val="28"/>
        </w:rPr>
        <w:tab/>
      </w:r>
    </w:p>
    <w:p w:rsidR="0093411D" w:rsidRDefault="00F023B0" w:rsidP="00D111AB">
      <w:pPr>
        <w:spacing w:after="0" w:line="240" w:lineRule="auto"/>
        <w:rPr>
          <w:sz w:val="28"/>
          <w:szCs w:val="28"/>
        </w:rPr>
      </w:pPr>
      <w:hyperlink r:id="rId11" w:history="1">
        <w:r w:rsidR="0093411D" w:rsidRPr="002E15FF">
          <w:rPr>
            <w:rStyle w:val="Hyperlink"/>
            <w:sz w:val="28"/>
            <w:szCs w:val="28"/>
          </w:rPr>
          <w:t>http://calbudgetcenter.org/blog/qa-the-special-legislative-session-on-funding-for-health-and-human-services/</w:t>
        </w:r>
      </w:hyperlink>
      <w:r w:rsidR="0093411D">
        <w:rPr>
          <w:sz w:val="28"/>
          <w:szCs w:val="28"/>
        </w:rPr>
        <w:t xml:space="preserve"> </w:t>
      </w:r>
    </w:p>
    <w:p w:rsidR="0093411D" w:rsidRDefault="00F023B0" w:rsidP="00D111AB">
      <w:pPr>
        <w:spacing w:after="0" w:line="240" w:lineRule="auto"/>
        <w:rPr>
          <w:sz w:val="28"/>
          <w:szCs w:val="28"/>
        </w:rPr>
      </w:pPr>
      <w:hyperlink r:id="rId12" w:history="1">
        <w:r w:rsidR="0093411D" w:rsidRPr="002E15FF">
          <w:rPr>
            <w:rStyle w:val="Hyperlink"/>
            <w:sz w:val="28"/>
            <w:szCs w:val="28"/>
          </w:rPr>
          <w:t>http://calbudgetcenter.org/wp-content/uploads/2015-10-12-DD-Presentation-SCREEN.pdf</w:t>
        </w:r>
      </w:hyperlink>
      <w:r w:rsidR="0093411D">
        <w:rPr>
          <w:sz w:val="28"/>
          <w:szCs w:val="28"/>
        </w:rPr>
        <w:t xml:space="preserve"> </w:t>
      </w:r>
    </w:p>
    <w:p w:rsidR="00671F02" w:rsidRDefault="00671F02" w:rsidP="00D111AB">
      <w:pPr>
        <w:spacing w:after="0" w:line="240" w:lineRule="auto"/>
        <w:rPr>
          <w:sz w:val="28"/>
          <w:szCs w:val="28"/>
        </w:rPr>
      </w:pPr>
      <w:r>
        <w:rPr>
          <w:sz w:val="28"/>
          <w:szCs w:val="28"/>
        </w:rPr>
        <w:t xml:space="preserve">  </w:t>
      </w:r>
    </w:p>
    <w:p w:rsidR="00671F02" w:rsidRDefault="00671F02" w:rsidP="00D111AB">
      <w:pPr>
        <w:spacing w:after="0" w:line="240" w:lineRule="auto"/>
        <w:rPr>
          <w:sz w:val="28"/>
          <w:szCs w:val="28"/>
        </w:rPr>
      </w:pPr>
      <w:r>
        <w:rPr>
          <w:sz w:val="28"/>
          <w:szCs w:val="28"/>
        </w:rPr>
        <w:t>Five key takeaways about the state budget process;</w:t>
      </w:r>
    </w:p>
    <w:p w:rsidR="00671F02" w:rsidRDefault="00671F02" w:rsidP="00671F02">
      <w:pPr>
        <w:pStyle w:val="ListParagraph"/>
        <w:numPr>
          <w:ilvl w:val="0"/>
          <w:numId w:val="30"/>
        </w:numPr>
        <w:spacing w:after="0" w:line="240" w:lineRule="auto"/>
        <w:rPr>
          <w:sz w:val="28"/>
          <w:szCs w:val="28"/>
        </w:rPr>
      </w:pPr>
      <w:r w:rsidRPr="00FE18A4">
        <w:rPr>
          <w:sz w:val="28"/>
          <w:szCs w:val="28"/>
          <w:u w:val="single"/>
        </w:rPr>
        <w:t>State budget not just about dollars and sense</w:t>
      </w:r>
      <w:r>
        <w:rPr>
          <w:sz w:val="28"/>
          <w:szCs w:val="28"/>
        </w:rPr>
        <w:t>: advocacy can focus on values and vision – what kind of California do we want to live in.  So, start with “Why” – start with values and priorities</w:t>
      </w:r>
    </w:p>
    <w:p w:rsidR="00671F02" w:rsidRDefault="00671F02" w:rsidP="00671F02">
      <w:pPr>
        <w:pStyle w:val="ListParagraph"/>
        <w:numPr>
          <w:ilvl w:val="0"/>
          <w:numId w:val="30"/>
        </w:numPr>
        <w:spacing w:after="0" w:line="240" w:lineRule="auto"/>
        <w:rPr>
          <w:sz w:val="28"/>
          <w:szCs w:val="28"/>
        </w:rPr>
      </w:pPr>
      <w:r w:rsidRPr="00FE18A4">
        <w:rPr>
          <w:sz w:val="28"/>
          <w:szCs w:val="28"/>
          <w:u w:val="single"/>
        </w:rPr>
        <w:t>The process is cyclical not linear</w:t>
      </w:r>
      <w:r>
        <w:rPr>
          <w:sz w:val="28"/>
          <w:szCs w:val="28"/>
        </w:rPr>
        <w:t xml:space="preserve"> – see the graphic from Scott (link above).  Advocates need to be thinking about how to engage the budget at any point in the year.</w:t>
      </w:r>
    </w:p>
    <w:p w:rsidR="00671F02" w:rsidRDefault="00671F02" w:rsidP="00671F02">
      <w:pPr>
        <w:pStyle w:val="ListParagraph"/>
        <w:numPr>
          <w:ilvl w:val="0"/>
          <w:numId w:val="30"/>
        </w:numPr>
        <w:spacing w:after="0" w:line="240" w:lineRule="auto"/>
        <w:rPr>
          <w:sz w:val="28"/>
          <w:szCs w:val="28"/>
        </w:rPr>
      </w:pPr>
      <w:r w:rsidRPr="00FE18A4">
        <w:rPr>
          <w:sz w:val="28"/>
          <w:szCs w:val="28"/>
          <w:u w:val="single"/>
        </w:rPr>
        <w:t>Governor has the lead role</w:t>
      </w:r>
      <w:r>
        <w:rPr>
          <w:sz w:val="28"/>
          <w:szCs w:val="28"/>
        </w:rPr>
        <w:t xml:space="preserve"> – he has the most power.  He proposes a budget each year (released on January 10); then the revised budget released on May; then in June, the governor has line-item veto authority (delete or reduce any spending item).</w:t>
      </w:r>
    </w:p>
    <w:p w:rsidR="00671F02" w:rsidRDefault="00671F02" w:rsidP="00671F02">
      <w:pPr>
        <w:pStyle w:val="ListParagraph"/>
        <w:numPr>
          <w:ilvl w:val="0"/>
          <w:numId w:val="30"/>
        </w:numPr>
        <w:spacing w:after="0" w:line="240" w:lineRule="auto"/>
        <w:rPr>
          <w:sz w:val="28"/>
          <w:szCs w:val="28"/>
        </w:rPr>
      </w:pPr>
      <w:r w:rsidRPr="00FE18A4">
        <w:rPr>
          <w:sz w:val="28"/>
          <w:szCs w:val="28"/>
          <w:u w:val="single"/>
        </w:rPr>
        <w:t>Legislature’s role is primarily to review and revise</w:t>
      </w:r>
      <w:r>
        <w:rPr>
          <w:sz w:val="28"/>
          <w:szCs w:val="28"/>
        </w:rPr>
        <w:t xml:space="preserve">.  Budget subcommittees hold many hearings in the spring: approve, modify, </w:t>
      </w:r>
      <w:proofErr w:type="gramStart"/>
      <w:r>
        <w:rPr>
          <w:sz w:val="28"/>
          <w:szCs w:val="28"/>
        </w:rPr>
        <w:t>reject</w:t>
      </w:r>
      <w:proofErr w:type="gramEnd"/>
      <w:r>
        <w:rPr>
          <w:sz w:val="28"/>
          <w:szCs w:val="28"/>
        </w:rPr>
        <w:t xml:space="preserve"> the governor’s proposal.  During the process, most of the attention goes to the modifications and rejections.</w:t>
      </w:r>
    </w:p>
    <w:p w:rsidR="00671F02" w:rsidRDefault="00671F02" w:rsidP="00671F02">
      <w:pPr>
        <w:pStyle w:val="ListParagraph"/>
        <w:numPr>
          <w:ilvl w:val="0"/>
          <w:numId w:val="30"/>
        </w:numPr>
        <w:spacing w:after="0" w:line="240" w:lineRule="auto"/>
        <w:rPr>
          <w:sz w:val="28"/>
          <w:szCs w:val="28"/>
        </w:rPr>
      </w:pPr>
      <w:r w:rsidRPr="00FE18A4">
        <w:rPr>
          <w:sz w:val="28"/>
          <w:szCs w:val="28"/>
          <w:u w:val="single"/>
        </w:rPr>
        <w:t>Public input does matter</w:t>
      </w:r>
      <w:r>
        <w:rPr>
          <w:sz w:val="28"/>
          <w:szCs w:val="28"/>
        </w:rPr>
        <w:t>: e.g., this time of year, legislative leaders are thinking about their budget priorities; the governor is making final decisions, too, for his budget proposal.  Also spend this time getting to know the budget subcommittee staff – once the budget proposal is released, their time is limited.  This is also a good time to figure out who is who within the governor’s office and administration.  (So, the late summer and fall are good times to try to convince people within the administration to adopt your proposal.)  All year is the time to build coalitions.</w:t>
      </w:r>
    </w:p>
    <w:p w:rsidR="00671F02" w:rsidRDefault="00671F02" w:rsidP="00671F02">
      <w:pPr>
        <w:spacing w:after="0" w:line="240" w:lineRule="auto"/>
        <w:rPr>
          <w:sz w:val="28"/>
          <w:szCs w:val="28"/>
        </w:rPr>
      </w:pPr>
    </w:p>
    <w:p w:rsidR="00671F02" w:rsidRDefault="00671F02" w:rsidP="00671F02">
      <w:pPr>
        <w:spacing w:after="0" w:line="240" w:lineRule="auto"/>
        <w:rPr>
          <w:sz w:val="28"/>
          <w:szCs w:val="28"/>
        </w:rPr>
      </w:pPr>
      <w:r>
        <w:rPr>
          <w:sz w:val="28"/>
          <w:szCs w:val="28"/>
        </w:rPr>
        <w:t xml:space="preserve">One highlighted issue: </w:t>
      </w:r>
      <w:r w:rsidRPr="00FE18A4">
        <w:rPr>
          <w:sz w:val="28"/>
          <w:szCs w:val="28"/>
          <w:u w:val="single"/>
        </w:rPr>
        <w:t>the MCO tax</w:t>
      </w:r>
      <w:r>
        <w:rPr>
          <w:sz w:val="28"/>
          <w:szCs w:val="28"/>
        </w:rPr>
        <w:t>.  Current tax exp</w:t>
      </w:r>
      <w:r w:rsidR="00FE18A4">
        <w:rPr>
          <w:sz w:val="28"/>
          <w:szCs w:val="28"/>
        </w:rPr>
        <w:t>ires this coming summer.  This</w:t>
      </w:r>
      <w:r>
        <w:rPr>
          <w:sz w:val="28"/>
          <w:szCs w:val="28"/>
        </w:rPr>
        <w:t xml:space="preserve"> tax on managed care organizations with Medi-Cal managed care</w:t>
      </w:r>
      <w:r w:rsidR="00FE18A4">
        <w:rPr>
          <w:sz w:val="28"/>
          <w:szCs w:val="28"/>
        </w:rPr>
        <w:t xml:space="preserve"> plans</w:t>
      </w:r>
      <w:r>
        <w:rPr>
          <w:sz w:val="28"/>
          <w:szCs w:val="28"/>
        </w:rPr>
        <w:t xml:space="preserve"> brings in an additional $1 billion for Medi-Cal and reduces General Fund expenditure by the same amount.  We face a $1 billion shortfall in 2016-17.  Governor in January may assume that the tax will continue; or, he may assume that it won’t be there, so he’ll propose a budget with $1 billion less in federal funds. </w:t>
      </w:r>
    </w:p>
    <w:p w:rsidR="00671F02" w:rsidRDefault="00671F02" w:rsidP="00671F02">
      <w:pPr>
        <w:spacing w:after="0" w:line="240" w:lineRule="auto"/>
        <w:rPr>
          <w:sz w:val="28"/>
          <w:szCs w:val="28"/>
        </w:rPr>
      </w:pPr>
    </w:p>
    <w:p w:rsidR="00671F02" w:rsidRDefault="00FE18A4" w:rsidP="00671F02">
      <w:pPr>
        <w:spacing w:after="0" w:line="240" w:lineRule="auto"/>
        <w:rPr>
          <w:sz w:val="28"/>
          <w:szCs w:val="28"/>
        </w:rPr>
      </w:pPr>
      <w:r>
        <w:rPr>
          <w:sz w:val="28"/>
          <w:szCs w:val="28"/>
        </w:rPr>
        <w:t>Replacing the current tax</w:t>
      </w:r>
      <w:r w:rsidR="00671F02">
        <w:rPr>
          <w:sz w:val="28"/>
          <w:szCs w:val="28"/>
        </w:rPr>
        <w:t xml:space="preserve"> could be solved through the special session or may need to be solved through the budget process.  </w:t>
      </w:r>
    </w:p>
    <w:p w:rsidR="00671F02" w:rsidRDefault="00671F02" w:rsidP="00671F02">
      <w:pPr>
        <w:spacing w:after="0" w:line="240" w:lineRule="auto"/>
        <w:rPr>
          <w:sz w:val="28"/>
          <w:szCs w:val="28"/>
        </w:rPr>
      </w:pPr>
    </w:p>
    <w:p w:rsidR="00671F02" w:rsidRDefault="00FE18A4" w:rsidP="00671F02">
      <w:pPr>
        <w:spacing w:after="0" w:line="240" w:lineRule="auto"/>
        <w:rPr>
          <w:sz w:val="28"/>
          <w:szCs w:val="28"/>
        </w:rPr>
      </w:pPr>
      <w:r>
        <w:rPr>
          <w:sz w:val="28"/>
          <w:szCs w:val="28"/>
        </w:rPr>
        <w:t>Question</w:t>
      </w:r>
      <w:r w:rsidR="00671F02">
        <w:rPr>
          <w:sz w:val="28"/>
          <w:szCs w:val="28"/>
        </w:rPr>
        <w:t xml:space="preserve">: do we guess that the governor will go with the pessimistic scenario?  Scott’s response: he thinks it’s more likely that the governor will propose cuts.  </w:t>
      </w:r>
    </w:p>
    <w:p w:rsidR="00671F02" w:rsidRDefault="00671F02" w:rsidP="00671F02">
      <w:pPr>
        <w:spacing w:after="0" w:line="240" w:lineRule="auto"/>
        <w:rPr>
          <w:sz w:val="28"/>
          <w:szCs w:val="28"/>
        </w:rPr>
      </w:pPr>
    </w:p>
    <w:p w:rsidR="00671F02" w:rsidRDefault="00FE18A4" w:rsidP="00671F02">
      <w:pPr>
        <w:spacing w:after="0" w:line="240" w:lineRule="auto"/>
        <w:rPr>
          <w:sz w:val="28"/>
          <w:szCs w:val="28"/>
        </w:rPr>
      </w:pPr>
      <w:r>
        <w:rPr>
          <w:sz w:val="28"/>
          <w:szCs w:val="28"/>
        </w:rPr>
        <w:t>Question</w:t>
      </w:r>
      <w:r w:rsidR="00671F02">
        <w:rPr>
          <w:sz w:val="28"/>
          <w:szCs w:val="28"/>
        </w:rPr>
        <w:t xml:space="preserve">: what should organizations do in the next six weeks to push an MCO agreement?  Scott’s response: the discussions are at the level of governor’s office, legislative leaders, and health plans.  If you are in districts with Republican legislators, you can go into their office and talk to them: needs some Republican support to pass.  </w:t>
      </w:r>
    </w:p>
    <w:p w:rsidR="00671F02" w:rsidRDefault="00671F02" w:rsidP="00671F02">
      <w:pPr>
        <w:spacing w:after="0" w:line="240" w:lineRule="auto"/>
        <w:rPr>
          <w:sz w:val="28"/>
          <w:szCs w:val="28"/>
        </w:rPr>
      </w:pPr>
    </w:p>
    <w:p w:rsidR="00671F02" w:rsidRDefault="00FE18A4" w:rsidP="00671F02">
      <w:pPr>
        <w:spacing w:after="0" w:line="240" w:lineRule="auto"/>
        <w:rPr>
          <w:sz w:val="28"/>
          <w:szCs w:val="28"/>
        </w:rPr>
      </w:pPr>
      <w:r>
        <w:rPr>
          <w:sz w:val="28"/>
          <w:szCs w:val="28"/>
        </w:rPr>
        <w:t xml:space="preserve">Comment: would like to interact further.  Scott’s email is </w:t>
      </w:r>
      <w:hyperlink r:id="rId13" w:history="1">
        <w:r w:rsidRPr="002E15FF">
          <w:rPr>
            <w:rStyle w:val="Hyperlink"/>
            <w:sz w:val="28"/>
            <w:szCs w:val="28"/>
          </w:rPr>
          <w:t>sgraves@calbudgetcenter.org</w:t>
        </w:r>
      </w:hyperlink>
      <w:r>
        <w:rPr>
          <w:sz w:val="28"/>
          <w:szCs w:val="28"/>
        </w:rPr>
        <w:t xml:space="preserve"> </w:t>
      </w:r>
    </w:p>
    <w:p w:rsidR="00671F02" w:rsidRDefault="00671F02" w:rsidP="00671F02">
      <w:pPr>
        <w:spacing w:after="0" w:line="240" w:lineRule="auto"/>
        <w:rPr>
          <w:sz w:val="28"/>
          <w:szCs w:val="28"/>
        </w:rPr>
      </w:pPr>
    </w:p>
    <w:p w:rsidR="0093411D" w:rsidRPr="0093411D" w:rsidRDefault="000A7A60" w:rsidP="0093411D">
      <w:pPr>
        <w:spacing w:after="0" w:line="240" w:lineRule="auto"/>
        <w:rPr>
          <w:sz w:val="28"/>
          <w:szCs w:val="28"/>
        </w:rPr>
      </w:pPr>
      <w:r w:rsidRPr="000A7A60">
        <w:rPr>
          <w:b/>
          <w:sz w:val="28"/>
          <w:szCs w:val="28"/>
        </w:rPr>
        <w:t>Summit and Conference Review</w:t>
      </w:r>
    </w:p>
    <w:p w:rsidR="000A7A60" w:rsidRDefault="000A7A60" w:rsidP="0093411D">
      <w:pPr>
        <w:spacing w:after="0" w:line="240" w:lineRule="auto"/>
        <w:rPr>
          <w:sz w:val="28"/>
          <w:szCs w:val="28"/>
        </w:rPr>
      </w:pPr>
      <w:r w:rsidRPr="000A7A60">
        <w:rPr>
          <w:sz w:val="28"/>
          <w:szCs w:val="28"/>
        </w:rPr>
        <w:t>Highlights and actions under way</w:t>
      </w:r>
      <w:r w:rsidR="00FE18A4">
        <w:rPr>
          <w:sz w:val="28"/>
          <w:szCs w:val="28"/>
        </w:rPr>
        <w:t xml:space="preserve"> as a result of the Summit and Community of Constituents conference</w:t>
      </w:r>
    </w:p>
    <w:p w:rsidR="00671F02" w:rsidRDefault="00671F02" w:rsidP="0093411D">
      <w:pPr>
        <w:spacing w:after="0" w:line="240" w:lineRule="auto"/>
        <w:rPr>
          <w:sz w:val="28"/>
          <w:szCs w:val="28"/>
        </w:rPr>
      </w:pPr>
    </w:p>
    <w:p w:rsidR="00671F02" w:rsidRDefault="00671F02" w:rsidP="0093411D">
      <w:pPr>
        <w:spacing w:after="0" w:line="240" w:lineRule="auto"/>
        <w:rPr>
          <w:sz w:val="28"/>
          <w:szCs w:val="28"/>
        </w:rPr>
      </w:pPr>
      <w:r>
        <w:rPr>
          <w:sz w:val="28"/>
          <w:szCs w:val="28"/>
        </w:rPr>
        <w:t>Sheila</w:t>
      </w:r>
      <w:r w:rsidR="00FE18A4">
        <w:rPr>
          <w:sz w:val="28"/>
          <w:szCs w:val="28"/>
        </w:rPr>
        <w:t xml:space="preserve"> Allen</w:t>
      </w:r>
      <w:r>
        <w:rPr>
          <w:sz w:val="28"/>
          <w:szCs w:val="28"/>
        </w:rPr>
        <w:t>: think of your work as a website: people just want information, not necessarily how you got all the information.</w:t>
      </w:r>
    </w:p>
    <w:p w:rsidR="00671F02" w:rsidRDefault="00671F02" w:rsidP="0093411D">
      <w:pPr>
        <w:spacing w:after="0" w:line="240" w:lineRule="auto"/>
        <w:rPr>
          <w:sz w:val="28"/>
          <w:szCs w:val="28"/>
        </w:rPr>
      </w:pPr>
    </w:p>
    <w:p w:rsidR="00FE18A4" w:rsidRDefault="00671F02" w:rsidP="0093411D">
      <w:pPr>
        <w:spacing w:after="0" w:line="240" w:lineRule="auto"/>
        <w:rPr>
          <w:sz w:val="28"/>
          <w:szCs w:val="28"/>
        </w:rPr>
      </w:pPr>
      <w:proofErr w:type="spellStart"/>
      <w:r>
        <w:rPr>
          <w:sz w:val="28"/>
          <w:szCs w:val="28"/>
        </w:rPr>
        <w:t>Erlinda</w:t>
      </w:r>
      <w:proofErr w:type="spellEnd"/>
      <w:r w:rsidR="00FE18A4">
        <w:rPr>
          <w:sz w:val="28"/>
          <w:szCs w:val="28"/>
        </w:rPr>
        <w:t xml:space="preserve"> </w:t>
      </w:r>
      <w:proofErr w:type="spellStart"/>
      <w:r w:rsidR="00FE18A4">
        <w:rPr>
          <w:sz w:val="28"/>
          <w:szCs w:val="28"/>
        </w:rPr>
        <w:t>Bourcier</w:t>
      </w:r>
      <w:proofErr w:type="spellEnd"/>
      <w:r>
        <w:rPr>
          <w:sz w:val="28"/>
          <w:szCs w:val="28"/>
        </w:rPr>
        <w:t xml:space="preserve">: shared the materials with their coalition.  </w:t>
      </w:r>
      <w:r w:rsidR="00FE18A4">
        <w:rPr>
          <w:sz w:val="28"/>
          <w:szCs w:val="28"/>
        </w:rPr>
        <w:t>Then</w:t>
      </w:r>
      <w:r>
        <w:rPr>
          <w:sz w:val="28"/>
          <w:szCs w:val="28"/>
        </w:rPr>
        <w:t xml:space="preserve"> asked what people thought of Darrell Steinberg’s remarks.  </w:t>
      </w:r>
      <w:r w:rsidR="00FE18A4">
        <w:rPr>
          <w:sz w:val="28"/>
          <w:szCs w:val="28"/>
        </w:rPr>
        <w:t xml:space="preserve">Note:  Darrell Steinberg wrote an op-ed piece for the Sacramento Bee with remarks similar to those he gave at the conference:  </w:t>
      </w:r>
    </w:p>
    <w:p w:rsidR="00671F02" w:rsidRDefault="00FE18A4" w:rsidP="0093411D">
      <w:pPr>
        <w:spacing w:after="0" w:line="240" w:lineRule="auto"/>
        <w:rPr>
          <w:sz w:val="28"/>
          <w:szCs w:val="28"/>
        </w:rPr>
      </w:pPr>
      <w:hyperlink r:id="rId14" w:history="1">
        <w:r w:rsidRPr="002E15FF">
          <w:rPr>
            <w:rStyle w:val="Hyperlink"/>
            <w:sz w:val="28"/>
            <w:szCs w:val="28"/>
          </w:rPr>
          <w:t>http://www.sacbee.com/opinion/op-ed/soapbox/article36452658.html</w:t>
        </w:r>
      </w:hyperlink>
      <w:r>
        <w:rPr>
          <w:sz w:val="28"/>
          <w:szCs w:val="28"/>
        </w:rPr>
        <w:t xml:space="preserve"> </w:t>
      </w:r>
    </w:p>
    <w:p w:rsidR="00671F02" w:rsidRDefault="00671F02" w:rsidP="0093411D">
      <w:pPr>
        <w:spacing w:after="0" w:line="240" w:lineRule="auto"/>
        <w:rPr>
          <w:sz w:val="28"/>
          <w:szCs w:val="28"/>
        </w:rPr>
      </w:pPr>
    </w:p>
    <w:p w:rsidR="00671F02" w:rsidRDefault="00671F02" w:rsidP="0093411D">
      <w:pPr>
        <w:spacing w:after="0" w:line="240" w:lineRule="auto"/>
        <w:rPr>
          <w:sz w:val="28"/>
          <w:szCs w:val="28"/>
        </w:rPr>
      </w:pPr>
      <w:r>
        <w:rPr>
          <w:sz w:val="28"/>
          <w:szCs w:val="28"/>
        </w:rPr>
        <w:t>Maril</w:t>
      </w:r>
      <w:r w:rsidR="00FE18A4">
        <w:rPr>
          <w:sz w:val="28"/>
          <w:szCs w:val="28"/>
        </w:rPr>
        <w:t>o</w:t>
      </w:r>
      <w:r>
        <w:rPr>
          <w:sz w:val="28"/>
          <w:szCs w:val="28"/>
        </w:rPr>
        <w:t xml:space="preserve">u Christina:  thoughtful; great presentations.  </w:t>
      </w:r>
      <w:proofErr w:type="gramStart"/>
      <w:r>
        <w:rPr>
          <w:sz w:val="28"/>
          <w:szCs w:val="28"/>
        </w:rPr>
        <w:t>Importance of advocacy.</w:t>
      </w:r>
      <w:proofErr w:type="gramEnd"/>
      <w:r>
        <w:rPr>
          <w:sz w:val="28"/>
          <w:szCs w:val="28"/>
        </w:rPr>
        <w:t xml:space="preserve">  </w:t>
      </w:r>
      <w:proofErr w:type="gramStart"/>
      <w:r>
        <w:rPr>
          <w:sz w:val="28"/>
          <w:szCs w:val="28"/>
        </w:rPr>
        <w:t>Didn’t hear much about future of CCI and</w:t>
      </w:r>
      <w:r w:rsidR="00FE18A4">
        <w:rPr>
          <w:sz w:val="28"/>
          <w:szCs w:val="28"/>
        </w:rPr>
        <w:t xml:space="preserve"> Cal MediConnect.</w:t>
      </w:r>
      <w:proofErr w:type="gramEnd"/>
      <w:r w:rsidR="00FE18A4">
        <w:rPr>
          <w:sz w:val="28"/>
          <w:szCs w:val="28"/>
        </w:rPr>
        <w:t xml:space="preserve">  </w:t>
      </w:r>
      <w:proofErr w:type="gramStart"/>
      <w:r w:rsidR="00FE18A4">
        <w:rPr>
          <w:sz w:val="28"/>
          <w:szCs w:val="28"/>
        </w:rPr>
        <w:t>Any comments?</w:t>
      </w:r>
      <w:proofErr w:type="gramEnd"/>
      <w:r>
        <w:rPr>
          <w:sz w:val="28"/>
          <w:szCs w:val="28"/>
        </w:rPr>
        <w:t xml:space="preserve">  </w:t>
      </w:r>
    </w:p>
    <w:p w:rsidR="00671F02" w:rsidRDefault="00671F02" w:rsidP="0093411D">
      <w:pPr>
        <w:spacing w:after="0" w:line="240" w:lineRule="auto"/>
        <w:rPr>
          <w:sz w:val="28"/>
          <w:szCs w:val="28"/>
        </w:rPr>
      </w:pPr>
    </w:p>
    <w:p w:rsidR="00671F02" w:rsidRDefault="00671F02" w:rsidP="0093411D">
      <w:pPr>
        <w:spacing w:after="0" w:line="240" w:lineRule="auto"/>
        <w:rPr>
          <w:sz w:val="28"/>
          <w:szCs w:val="28"/>
        </w:rPr>
      </w:pPr>
      <w:r>
        <w:rPr>
          <w:sz w:val="28"/>
          <w:szCs w:val="28"/>
        </w:rPr>
        <w:lastRenderedPageBreak/>
        <w:t xml:space="preserve">Debbie </w:t>
      </w:r>
      <w:proofErr w:type="spellStart"/>
      <w:r w:rsidR="00FE18A4">
        <w:rPr>
          <w:sz w:val="28"/>
          <w:szCs w:val="28"/>
        </w:rPr>
        <w:t>Toth</w:t>
      </w:r>
      <w:proofErr w:type="spellEnd"/>
      <w:r w:rsidR="00FE18A4">
        <w:rPr>
          <w:sz w:val="28"/>
          <w:szCs w:val="28"/>
        </w:rPr>
        <w:t xml:space="preserve"> </w:t>
      </w:r>
      <w:r>
        <w:rPr>
          <w:sz w:val="28"/>
          <w:szCs w:val="28"/>
        </w:rPr>
        <w:t>and Amber</w:t>
      </w:r>
      <w:r w:rsidR="00FE18A4">
        <w:rPr>
          <w:sz w:val="28"/>
          <w:szCs w:val="28"/>
        </w:rPr>
        <w:t xml:space="preserve"> Cutler</w:t>
      </w:r>
      <w:r>
        <w:rPr>
          <w:sz w:val="28"/>
          <w:szCs w:val="28"/>
        </w:rPr>
        <w:t xml:space="preserve">:  </w:t>
      </w:r>
      <w:r w:rsidR="00FE18A4">
        <w:rPr>
          <w:sz w:val="28"/>
          <w:szCs w:val="28"/>
        </w:rPr>
        <w:t xml:space="preserve">some advocates are supporting continuation of the CCI </w:t>
      </w:r>
      <w:r>
        <w:rPr>
          <w:sz w:val="28"/>
          <w:szCs w:val="28"/>
        </w:rPr>
        <w:t xml:space="preserve">to keep </w:t>
      </w:r>
      <w:r w:rsidR="00FE18A4">
        <w:rPr>
          <w:sz w:val="28"/>
          <w:szCs w:val="28"/>
        </w:rPr>
        <w:t>from disrupting</w:t>
      </w:r>
      <w:r>
        <w:rPr>
          <w:sz w:val="28"/>
          <w:szCs w:val="28"/>
        </w:rPr>
        <w:t xml:space="preserve"> what’s now in place.  </w:t>
      </w:r>
      <w:r w:rsidR="00FE18A4">
        <w:rPr>
          <w:sz w:val="28"/>
          <w:szCs w:val="28"/>
        </w:rPr>
        <w:t xml:space="preserve">There is also </w:t>
      </w:r>
      <w:r>
        <w:rPr>
          <w:sz w:val="28"/>
          <w:szCs w:val="28"/>
        </w:rPr>
        <w:t xml:space="preserve">fear of the impact </w:t>
      </w:r>
      <w:r w:rsidR="00FE18A4">
        <w:rPr>
          <w:sz w:val="28"/>
          <w:szCs w:val="28"/>
        </w:rPr>
        <w:t>on</w:t>
      </w:r>
      <w:r>
        <w:rPr>
          <w:sz w:val="28"/>
          <w:szCs w:val="28"/>
        </w:rPr>
        <w:t xml:space="preserve"> services </w:t>
      </w:r>
      <w:r w:rsidR="00FE18A4">
        <w:rPr>
          <w:sz w:val="28"/>
          <w:szCs w:val="28"/>
        </w:rPr>
        <w:t>if the MCO tax is not renewed.</w:t>
      </w:r>
    </w:p>
    <w:p w:rsidR="00671F02" w:rsidRDefault="00671F02" w:rsidP="0093411D">
      <w:pPr>
        <w:spacing w:after="0" w:line="240" w:lineRule="auto"/>
        <w:rPr>
          <w:sz w:val="28"/>
          <w:szCs w:val="28"/>
        </w:rPr>
      </w:pPr>
    </w:p>
    <w:p w:rsidR="00671F02" w:rsidRDefault="00671F02" w:rsidP="0093411D">
      <w:pPr>
        <w:spacing w:after="0" w:line="240" w:lineRule="auto"/>
        <w:rPr>
          <w:sz w:val="28"/>
          <w:szCs w:val="28"/>
        </w:rPr>
      </w:pPr>
      <w:r>
        <w:rPr>
          <w:sz w:val="28"/>
          <w:szCs w:val="28"/>
        </w:rPr>
        <w:t>Fran</w:t>
      </w:r>
      <w:r w:rsidR="00FE18A4">
        <w:rPr>
          <w:sz w:val="28"/>
          <w:szCs w:val="28"/>
        </w:rPr>
        <w:t xml:space="preserve"> Smith</w:t>
      </w:r>
      <w:r>
        <w:rPr>
          <w:sz w:val="28"/>
          <w:szCs w:val="28"/>
        </w:rPr>
        <w:t xml:space="preserve">:  an </w:t>
      </w:r>
      <w:r w:rsidR="00FE18A4">
        <w:rPr>
          <w:sz w:val="28"/>
          <w:szCs w:val="28"/>
        </w:rPr>
        <w:t>“</w:t>
      </w:r>
      <w:r>
        <w:rPr>
          <w:sz w:val="28"/>
          <w:szCs w:val="28"/>
        </w:rPr>
        <w:t>ah-ha</w:t>
      </w:r>
      <w:r w:rsidR="00FE18A4">
        <w:rPr>
          <w:sz w:val="28"/>
          <w:szCs w:val="28"/>
        </w:rPr>
        <w:t>”</w:t>
      </w:r>
      <w:r>
        <w:rPr>
          <w:sz w:val="28"/>
          <w:szCs w:val="28"/>
        </w:rPr>
        <w:t xml:space="preserve"> moment at the dinner: we have established a community.  </w:t>
      </w:r>
    </w:p>
    <w:p w:rsidR="00671F02" w:rsidRDefault="00671F02" w:rsidP="0093411D">
      <w:pPr>
        <w:spacing w:after="0" w:line="240" w:lineRule="auto"/>
        <w:rPr>
          <w:sz w:val="28"/>
          <w:szCs w:val="28"/>
        </w:rPr>
      </w:pPr>
    </w:p>
    <w:p w:rsidR="00671F02" w:rsidRDefault="00671F02" w:rsidP="0093411D">
      <w:pPr>
        <w:spacing w:after="0" w:line="240" w:lineRule="auto"/>
        <w:rPr>
          <w:sz w:val="28"/>
          <w:szCs w:val="28"/>
        </w:rPr>
      </w:pPr>
      <w:r>
        <w:rPr>
          <w:sz w:val="28"/>
          <w:szCs w:val="28"/>
        </w:rPr>
        <w:t xml:space="preserve">Debbie </w:t>
      </w:r>
      <w:proofErr w:type="spellStart"/>
      <w:r>
        <w:rPr>
          <w:sz w:val="28"/>
          <w:szCs w:val="28"/>
        </w:rPr>
        <w:t>Toth</w:t>
      </w:r>
      <w:proofErr w:type="spellEnd"/>
      <w:r>
        <w:rPr>
          <w:sz w:val="28"/>
          <w:szCs w:val="28"/>
        </w:rPr>
        <w:t xml:space="preserve"> and Cindy Kaufman: high impact of </w:t>
      </w:r>
      <w:r w:rsidR="00FE18A4">
        <w:rPr>
          <w:sz w:val="28"/>
          <w:szCs w:val="28"/>
        </w:rPr>
        <w:t xml:space="preserve">the presentations on long term care financing at Summit and conference.  </w:t>
      </w:r>
      <w:proofErr w:type="gramStart"/>
      <w:r w:rsidR="00FE18A4">
        <w:rPr>
          <w:sz w:val="28"/>
          <w:szCs w:val="28"/>
        </w:rPr>
        <w:t xml:space="preserve">Hopes to continue the dialogue with </w:t>
      </w:r>
      <w:r>
        <w:rPr>
          <w:sz w:val="28"/>
          <w:szCs w:val="28"/>
        </w:rPr>
        <w:t>Joann Handy and others.</w:t>
      </w:r>
      <w:proofErr w:type="gramEnd"/>
      <w:r>
        <w:rPr>
          <w:sz w:val="28"/>
          <w:szCs w:val="28"/>
        </w:rPr>
        <w:t xml:space="preserve">  </w:t>
      </w:r>
    </w:p>
    <w:p w:rsidR="00671F02" w:rsidRDefault="00671F02" w:rsidP="0093411D">
      <w:pPr>
        <w:spacing w:after="0" w:line="240" w:lineRule="auto"/>
        <w:rPr>
          <w:sz w:val="28"/>
          <w:szCs w:val="28"/>
        </w:rPr>
      </w:pPr>
    </w:p>
    <w:p w:rsidR="00FE18A4" w:rsidRDefault="00671F02" w:rsidP="0093411D">
      <w:pPr>
        <w:spacing w:after="0" w:line="240" w:lineRule="auto"/>
        <w:rPr>
          <w:sz w:val="28"/>
          <w:szCs w:val="28"/>
        </w:rPr>
      </w:pPr>
      <w:r>
        <w:rPr>
          <w:sz w:val="28"/>
          <w:szCs w:val="28"/>
        </w:rPr>
        <w:t xml:space="preserve">Kali Peterson:  </w:t>
      </w:r>
      <w:proofErr w:type="gramStart"/>
      <w:r>
        <w:rPr>
          <w:sz w:val="28"/>
          <w:szCs w:val="28"/>
        </w:rPr>
        <w:t>has notes</w:t>
      </w:r>
      <w:proofErr w:type="gramEnd"/>
      <w:r>
        <w:rPr>
          <w:sz w:val="28"/>
          <w:szCs w:val="28"/>
        </w:rPr>
        <w:t xml:space="preserve"> from the early morning plan</w:t>
      </w:r>
      <w:r w:rsidR="00FE18A4">
        <w:rPr>
          <w:sz w:val="28"/>
          <w:szCs w:val="28"/>
        </w:rPr>
        <w:t>ning/brainstorming session (</w:t>
      </w:r>
      <w:r>
        <w:rPr>
          <w:sz w:val="28"/>
          <w:szCs w:val="28"/>
        </w:rPr>
        <w:t>8 a.m. at the Community of Constituents conference</w:t>
      </w:r>
      <w:r w:rsidR="00FE18A4">
        <w:rPr>
          <w:sz w:val="28"/>
          <w:szCs w:val="28"/>
        </w:rPr>
        <w:t>)</w:t>
      </w:r>
      <w:r>
        <w:rPr>
          <w:sz w:val="28"/>
          <w:szCs w:val="28"/>
        </w:rPr>
        <w:t>: she will turn those notes into a Survey Monkey.  Th</w:t>
      </w:r>
      <w:r w:rsidR="00FE18A4">
        <w:rPr>
          <w:sz w:val="28"/>
          <w:szCs w:val="28"/>
        </w:rPr>
        <w:t>is will be an opportunity for all to identify priorities for February one-day regional meetings, such as long term care financing.</w:t>
      </w:r>
    </w:p>
    <w:p w:rsidR="00671F02" w:rsidRDefault="00671F02" w:rsidP="0093411D">
      <w:pPr>
        <w:spacing w:after="0" w:line="240" w:lineRule="auto"/>
        <w:rPr>
          <w:sz w:val="28"/>
          <w:szCs w:val="28"/>
        </w:rPr>
      </w:pPr>
      <w:r>
        <w:rPr>
          <w:sz w:val="28"/>
          <w:szCs w:val="28"/>
        </w:rPr>
        <w:t xml:space="preserve"> </w:t>
      </w:r>
    </w:p>
    <w:p w:rsidR="00671F02" w:rsidRDefault="00671F02" w:rsidP="0093411D">
      <w:pPr>
        <w:spacing w:after="0" w:line="240" w:lineRule="auto"/>
        <w:rPr>
          <w:sz w:val="28"/>
          <w:szCs w:val="28"/>
        </w:rPr>
      </w:pPr>
      <w:r>
        <w:rPr>
          <w:sz w:val="28"/>
          <w:szCs w:val="28"/>
        </w:rPr>
        <w:t>C</w:t>
      </w:r>
      <w:r w:rsidR="00FE18A4">
        <w:rPr>
          <w:sz w:val="28"/>
          <w:szCs w:val="28"/>
        </w:rPr>
        <w:t>ollaborative should invite</w:t>
      </w:r>
      <w:r>
        <w:rPr>
          <w:sz w:val="28"/>
          <w:szCs w:val="28"/>
        </w:rPr>
        <w:t xml:space="preserve"> Ann</w:t>
      </w:r>
      <w:r w:rsidR="00FE18A4">
        <w:rPr>
          <w:sz w:val="28"/>
          <w:szCs w:val="28"/>
        </w:rPr>
        <w:t>e</w:t>
      </w:r>
      <w:r>
        <w:rPr>
          <w:sz w:val="28"/>
          <w:szCs w:val="28"/>
        </w:rPr>
        <w:t xml:space="preserve"> </w:t>
      </w:r>
      <w:proofErr w:type="spellStart"/>
      <w:r>
        <w:rPr>
          <w:sz w:val="28"/>
          <w:szCs w:val="28"/>
        </w:rPr>
        <w:t>Tumlinson</w:t>
      </w:r>
      <w:proofErr w:type="spellEnd"/>
      <w:r>
        <w:rPr>
          <w:sz w:val="28"/>
          <w:szCs w:val="28"/>
        </w:rPr>
        <w:t xml:space="preserve"> </w:t>
      </w:r>
      <w:r w:rsidR="00FE18A4">
        <w:rPr>
          <w:sz w:val="28"/>
          <w:szCs w:val="28"/>
        </w:rPr>
        <w:t xml:space="preserve">to present on long term care financing options after the release on </w:t>
      </w:r>
      <w:r>
        <w:rPr>
          <w:sz w:val="28"/>
          <w:szCs w:val="28"/>
        </w:rPr>
        <w:t xml:space="preserve">November 17 </w:t>
      </w:r>
      <w:r w:rsidR="00FE18A4">
        <w:rPr>
          <w:sz w:val="28"/>
          <w:szCs w:val="28"/>
        </w:rPr>
        <w:t>of her data.  Interested regional coalition members may want to participate as well as join the workgroup that Suzanne Reed and others at the Legislature will be putting together with the Collaborative.</w:t>
      </w:r>
      <w:r>
        <w:rPr>
          <w:sz w:val="28"/>
          <w:szCs w:val="28"/>
        </w:rPr>
        <w:t xml:space="preserve"> </w:t>
      </w:r>
    </w:p>
    <w:p w:rsidR="00671F02" w:rsidRDefault="00671F02" w:rsidP="0093411D">
      <w:pPr>
        <w:spacing w:after="0" w:line="240" w:lineRule="auto"/>
        <w:rPr>
          <w:sz w:val="28"/>
          <w:szCs w:val="28"/>
        </w:rPr>
      </w:pPr>
    </w:p>
    <w:p w:rsidR="00671F02" w:rsidRDefault="00FE18A4" w:rsidP="0093411D">
      <w:pPr>
        <w:spacing w:after="0" w:line="240" w:lineRule="auto"/>
        <w:rPr>
          <w:sz w:val="28"/>
          <w:szCs w:val="28"/>
        </w:rPr>
      </w:pPr>
      <w:r>
        <w:rPr>
          <w:sz w:val="28"/>
          <w:szCs w:val="28"/>
        </w:rPr>
        <w:t>Gre</w:t>
      </w:r>
      <w:r w:rsidR="00671F02">
        <w:rPr>
          <w:sz w:val="28"/>
          <w:szCs w:val="28"/>
        </w:rPr>
        <w:t>g</w:t>
      </w:r>
      <w:r>
        <w:rPr>
          <w:sz w:val="28"/>
          <w:szCs w:val="28"/>
        </w:rPr>
        <w:t xml:space="preserve"> Underwood: </w:t>
      </w:r>
      <w:r w:rsidR="00671F02">
        <w:rPr>
          <w:sz w:val="28"/>
          <w:szCs w:val="28"/>
        </w:rPr>
        <w:t xml:space="preserve"> </w:t>
      </w:r>
      <w:r>
        <w:rPr>
          <w:sz w:val="28"/>
          <w:szCs w:val="28"/>
        </w:rPr>
        <w:t>Invite primary care providers to future conferences: that profession seems under enormous pressure</w:t>
      </w:r>
      <w:r w:rsidR="00671F02">
        <w:rPr>
          <w:sz w:val="28"/>
          <w:szCs w:val="28"/>
        </w:rPr>
        <w:t xml:space="preserve">.  </w:t>
      </w:r>
    </w:p>
    <w:p w:rsidR="00671F02" w:rsidRDefault="00671F02" w:rsidP="0093411D">
      <w:pPr>
        <w:spacing w:after="0" w:line="240" w:lineRule="auto"/>
        <w:rPr>
          <w:sz w:val="28"/>
          <w:szCs w:val="28"/>
        </w:rPr>
      </w:pPr>
    </w:p>
    <w:p w:rsidR="00671F02" w:rsidRPr="000A7A60" w:rsidRDefault="00671F02" w:rsidP="0093411D">
      <w:pPr>
        <w:spacing w:after="0" w:line="240" w:lineRule="auto"/>
        <w:rPr>
          <w:sz w:val="28"/>
          <w:szCs w:val="28"/>
        </w:rPr>
      </w:pPr>
      <w:r>
        <w:rPr>
          <w:sz w:val="28"/>
          <w:szCs w:val="28"/>
        </w:rPr>
        <w:t>Forest Harlan: two themes</w:t>
      </w:r>
      <w:r w:rsidR="00FE18A4">
        <w:rPr>
          <w:sz w:val="28"/>
          <w:szCs w:val="28"/>
        </w:rPr>
        <w:t xml:space="preserve"> came up last week multiple times that we hadn’t heard much about in past years: </w:t>
      </w:r>
      <w:r>
        <w:rPr>
          <w:sz w:val="28"/>
          <w:szCs w:val="28"/>
        </w:rPr>
        <w:t>homelessness and social determinants of health.</w:t>
      </w:r>
    </w:p>
    <w:p w:rsidR="000A7A60" w:rsidRDefault="000A7A60" w:rsidP="0093411D">
      <w:pPr>
        <w:spacing w:after="0" w:line="240" w:lineRule="auto"/>
        <w:rPr>
          <w:b/>
          <w:sz w:val="28"/>
          <w:szCs w:val="28"/>
        </w:rPr>
      </w:pPr>
    </w:p>
    <w:p w:rsidR="001C5FD1" w:rsidRDefault="000A7A60" w:rsidP="000A7A60">
      <w:pPr>
        <w:spacing w:after="0" w:line="240" w:lineRule="auto"/>
        <w:ind w:left="1440" w:hanging="1440"/>
        <w:rPr>
          <w:sz w:val="28"/>
          <w:szCs w:val="28"/>
        </w:rPr>
      </w:pPr>
      <w:r w:rsidRPr="001C5FD1">
        <w:rPr>
          <w:b/>
          <w:sz w:val="28"/>
          <w:szCs w:val="28"/>
        </w:rPr>
        <w:t>Project Highlights:</w:t>
      </w:r>
      <w:r w:rsidRPr="000A7A60">
        <w:rPr>
          <w:sz w:val="28"/>
          <w:szCs w:val="28"/>
        </w:rPr>
        <w:t xml:space="preserve"> </w:t>
      </w:r>
    </w:p>
    <w:p w:rsidR="000A7A60" w:rsidRDefault="000A7A60" w:rsidP="00FE18A4">
      <w:pPr>
        <w:spacing w:after="0" w:line="240" w:lineRule="auto"/>
        <w:rPr>
          <w:sz w:val="28"/>
          <w:szCs w:val="28"/>
        </w:rPr>
      </w:pPr>
      <w:r w:rsidRPr="000A7A60">
        <w:rPr>
          <w:sz w:val="28"/>
          <w:szCs w:val="28"/>
        </w:rPr>
        <w:t>San Mat</w:t>
      </w:r>
      <w:r w:rsidR="00671F02">
        <w:rPr>
          <w:sz w:val="28"/>
          <w:szCs w:val="28"/>
        </w:rPr>
        <w:t>eo New Beginning Coalition</w:t>
      </w:r>
    </w:p>
    <w:p w:rsidR="00671F02" w:rsidRDefault="00671F02" w:rsidP="00FE18A4">
      <w:pPr>
        <w:spacing w:after="0" w:line="240" w:lineRule="auto"/>
        <w:rPr>
          <w:sz w:val="28"/>
          <w:szCs w:val="28"/>
        </w:rPr>
      </w:pPr>
      <w:r>
        <w:rPr>
          <w:sz w:val="28"/>
          <w:szCs w:val="28"/>
        </w:rPr>
        <w:t xml:space="preserve">Cristina </w:t>
      </w:r>
      <w:proofErr w:type="spellStart"/>
      <w:r>
        <w:rPr>
          <w:sz w:val="28"/>
          <w:szCs w:val="28"/>
        </w:rPr>
        <w:t>Ugaitafa</w:t>
      </w:r>
      <w:proofErr w:type="spellEnd"/>
      <w:r>
        <w:rPr>
          <w:sz w:val="28"/>
          <w:szCs w:val="28"/>
        </w:rPr>
        <w:t xml:space="preserve"> and Marilyn Baker-</w:t>
      </w:r>
      <w:proofErr w:type="spellStart"/>
      <w:r>
        <w:rPr>
          <w:sz w:val="28"/>
          <w:szCs w:val="28"/>
        </w:rPr>
        <w:t>Venturini</w:t>
      </w:r>
      <w:proofErr w:type="spellEnd"/>
      <w:r>
        <w:rPr>
          <w:sz w:val="28"/>
          <w:szCs w:val="28"/>
        </w:rPr>
        <w:t xml:space="preserve">: they have spent some time this year revamping the way they conduct business.  This past year they have asked various experts from neighboring coalitions to speak.  This year was also the year for a needs assessment and for recruitment of new members.  A highlight was a discussion led by Faye Gordon of Justice in Aging.  2015-16 priorities were set in July: housing and transportation are a priority.  The community assessment is now under way: access to services, housing, and transportation rise to the top.  In January: adopt goals for next two years.  </w:t>
      </w:r>
    </w:p>
    <w:p w:rsidR="00671F02" w:rsidRPr="000A7A60" w:rsidRDefault="00671F02" w:rsidP="001C5FD1">
      <w:pPr>
        <w:spacing w:after="0" w:line="240" w:lineRule="auto"/>
        <w:ind w:left="1440"/>
        <w:rPr>
          <w:sz w:val="28"/>
          <w:szCs w:val="28"/>
        </w:rPr>
      </w:pPr>
    </w:p>
    <w:p w:rsidR="000A7A60" w:rsidRDefault="000A7A60" w:rsidP="00FE18A4">
      <w:pPr>
        <w:spacing w:after="0" w:line="240" w:lineRule="auto"/>
        <w:rPr>
          <w:b/>
          <w:sz w:val="28"/>
          <w:szCs w:val="28"/>
        </w:rPr>
      </w:pPr>
      <w:r>
        <w:rPr>
          <w:sz w:val="28"/>
          <w:szCs w:val="28"/>
        </w:rPr>
        <w:lastRenderedPageBreak/>
        <w:t>I</w:t>
      </w:r>
      <w:r w:rsidRPr="00DE3F2C">
        <w:rPr>
          <w:sz w:val="28"/>
          <w:szCs w:val="28"/>
        </w:rPr>
        <w:t xml:space="preserve">n December: </w:t>
      </w:r>
      <w:r w:rsidRPr="00D463D5">
        <w:rPr>
          <w:sz w:val="28"/>
          <w:szCs w:val="28"/>
        </w:rPr>
        <w:t>Ventura County Evidence Based Health Promotion Coalition</w:t>
      </w:r>
      <w:r w:rsidR="00FE18A4">
        <w:rPr>
          <w:sz w:val="28"/>
          <w:szCs w:val="28"/>
        </w:rPr>
        <w:t>, Service and Advocacy Coalition,</w:t>
      </w:r>
      <w:r w:rsidRPr="00D463D5">
        <w:rPr>
          <w:sz w:val="28"/>
          <w:szCs w:val="28"/>
        </w:rPr>
        <w:t xml:space="preserve"> </w:t>
      </w:r>
      <w:r>
        <w:rPr>
          <w:sz w:val="28"/>
          <w:szCs w:val="28"/>
        </w:rPr>
        <w:t xml:space="preserve">and </w:t>
      </w:r>
      <w:r w:rsidR="00671F02">
        <w:rPr>
          <w:sz w:val="28"/>
          <w:szCs w:val="28"/>
        </w:rPr>
        <w:t>San Diego’s LTC Integration Project</w:t>
      </w:r>
    </w:p>
    <w:p w:rsidR="000A7A60" w:rsidRDefault="000A7A60" w:rsidP="0093411D">
      <w:pPr>
        <w:spacing w:after="0" w:line="240" w:lineRule="auto"/>
        <w:ind w:left="720" w:firstLine="720"/>
        <w:rPr>
          <w:b/>
          <w:sz w:val="28"/>
          <w:szCs w:val="28"/>
        </w:rPr>
      </w:pPr>
    </w:p>
    <w:p w:rsidR="0093411D" w:rsidRDefault="00D111AB" w:rsidP="00FE18A4">
      <w:pPr>
        <w:spacing w:after="0" w:line="240" w:lineRule="auto"/>
        <w:rPr>
          <w:b/>
          <w:sz w:val="28"/>
          <w:szCs w:val="28"/>
        </w:rPr>
      </w:pPr>
      <w:r w:rsidRPr="005D3EA6">
        <w:rPr>
          <w:b/>
          <w:sz w:val="28"/>
          <w:szCs w:val="28"/>
        </w:rPr>
        <w:t>SCAN Foundation Update</w:t>
      </w:r>
    </w:p>
    <w:p w:rsidR="00671F02" w:rsidRDefault="00671F02" w:rsidP="00FE18A4">
      <w:pPr>
        <w:spacing w:after="0" w:line="240" w:lineRule="auto"/>
        <w:rPr>
          <w:sz w:val="28"/>
          <w:szCs w:val="28"/>
        </w:rPr>
      </w:pPr>
      <w:r w:rsidRPr="00671F02">
        <w:rPr>
          <w:sz w:val="28"/>
          <w:szCs w:val="28"/>
        </w:rPr>
        <w:t xml:space="preserve">November </w:t>
      </w:r>
      <w:r>
        <w:rPr>
          <w:sz w:val="28"/>
          <w:szCs w:val="28"/>
        </w:rPr>
        <w:t>30 is last date for budget revisions</w:t>
      </w:r>
      <w:r w:rsidR="00FE18A4">
        <w:rPr>
          <w:sz w:val="28"/>
          <w:szCs w:val="28"/>
        </w:rPr>
        <w:t xml:space="preserve"> to current grants.</w:t>
      </w:r>
    </w:p>
    <w:p w:rsidR="00671F02" w:rsidRPr="00671F02" w:rsidRDefault="00671F02" w:rsidP="00FE18A4">
      <w:pPr>
        <w:spacing w:after="0" w:line="240" w:lineRule="auto"/>
        <w:rPr>
          <w:sz w:val="28"/>
          <w:szCs w:val="28"/>
        </w:rPr>
      </w:pPr>
      <w:r>
        <w:rPr>
          <w:sz w:val="28"/>
          <w:szCs w:val="28"/>
        </w:rPr>
        <w:t>Dec. 2 is TSF board meeting</w:t>
      </w:r>
      <w:r w:rsidR="00FE18A4">
        <w:rPr>
          <w:sz w:val="28"/>
          <w:szCs w:val="28"/>
        </w:rPr>
        <w:t xml:space="preserve"> to consider next year’s grants.</w:t>
      </w:r>
    </w:p>
    <w:p w:rsidR="00292EA3" w:rsidRPr="001C1F85" w:rsidRDefault="00292EA3" w:rsidP="00C83D98">
      <w:pPr>
        <w:spacing w:after="0" w:line="240" w:lineRule="auto"/>
        <w:rPr>
          <w:sz w:val="20"/>
          <w:szCs w:val="20"/>
        </w:rPr>
      </w:pPr>
    </w:p>
    <w:p w:rsidR="000151EA" w:rsidRPr="006D46BE" w:rsidRDefault="0017423E" w:rsidP="00C83D98">
      <w:pPr>
        <w:spacing w:after="0" w:line="240" w:lineRule="auto"/>
        <w:rPr>
          <w:sz w:val="28"/>
          <w:szCs w:val="28"/>
        </w:rPr>
      </w:pPr>
      <w:r>
        <w:rPr>
          <w:sz w:val="28"/>
          <w:szCs w:val="28"/>
        </w:rPr>
        <w:t>10:30</w:t>
      </w:r>
      <w:r w:rsidR="00232560">
        <w:rPr>
          <w:sz w:val="28"/>
          <w:szCs w:val="28"/>
        </w:rPr>
        <w:tab/>
      </w:r>
      <w:r w:rsidR="00232560">
        <w:rPr>
          <w:sz w:val="28"/>
          <w:szCs w:val="28"/>
        </w:rPr>
        <w:tab/>
      </w:r>
      <w:r w:rsidR="00232560" w:rsidRPr="00232560">
        <w:rPr>
          <w:b/>
          <w:sz w:val="28"/>
          <w:szCs w:val="28"/>
        </w:rPr>
        <w:t>A</w:t>
      </w:r>
      <w:r w:rsidR="000151EA" w:rsidRPr="00C80350">
        <w:rPr>
          <w:b/>
          <w:sz w:val="28"/>
          <w:szCs w:val="28"/>
        </w:rPr>
        <w:t>djourn</w:t>
      </w:r>
    </w:p>
    <w:p w:rsidR="000A7A60" w:rsidRDefault="000A7A60" w:rsidP="00EB5BE2">
      <w:pPr>
        <w:pStyle w:val="NoSpacing"/>
        <w:rPr>
          <w:sz w:val="28"/>
          <w:szCs w:val="28"/>
        </w:rPr>
      </w:pPr>
    </w:p>
    <w:p w:rsidR="0045040C" w:rsidRDefault="0045040C" w:rsidP="00EB5BE2">
      <w:pPr>
        <w:pStyle w:val="NoSpacing"/>
        <w:rPr>
          <w:sz w:val="28"/>
          <w:szCs w:val="28"/>
        </w:rPr>
      </w:pPr>
      <w:r>
        <w:rPr>
          <w:sz w:val="28"/>
          <w:szCs w:val="28"/>
        </w:rPr>
        <w:t xml:space="preserve">Notes: </w:t>
      </w:r>
    </w:p>
    <w:p w:rsidR="00913F0D" w:rsidRPr="00FA282A" w:rsidRDefault="00521474" w:rsidP="00FA282A">
      <w:pPr>
        <w:pStyle w:val="NoSpacing"/>
        <w:rPr>
          <w:sz w:val="28"/>
          <w:szCs w:val="28"/>
        </w:rPr>
      </w:pPr>
      <w:r w:rsidRPr="006D46BE">
        <w:rPr>
          <w:sz w:val="28"/>
          <w:szCs w:val="28"/>
        </w:rPr>
        <w:t>The next calls</w:t>
      </w:r>
      <w:r w:rsidR="00E328B3">
        <w:rPr>
          <w:sz w:val="28"/>
          <w:szCs w:val="28"/>
        </w:rPr>
        <w:t>,</w:t>
      </w:r>
      <w:r w:rsidRPr="006D46BE">
        <w:rPr>
          <w:sz w:val="28"/>
          <w:szCs w:val="28"/>
        </w:rPr>
        <w:t xml:space="preserve"> </w:t>
      </w:r>
      <w:r w:rsidR="00ED7574">
        <w:rPr>
          <w:sz w:val="28"/>
          <w:szCs w:val="28"/>
        </w:rPr>
        <w:t xml:space="preserve">first </w:t>
      </w:r>
      <w:r w:rsidR="00D2232F" w:rsidRPr="006D46BE">
        <w:rPr>
          <w:sz w:val="28"/>
          <w:szCs w:val="28"/>
        </w:rPr>
        <w:t>Thursday</w:t>
      </w:r>
      <w:r w:rsidR="00E328B3">
        <w:rPr>
          <w:sz w:val="28"/>
          <w:szCs w:val="28"/>
        </w:rPr>
        <w:t>s</w:t>
      </w:r>
      <w:r w:rsidR="00ED7574">
        <w:rPr>
          <w:sz w:val="28"/>
          <w:szCs w:val="28"/>
        </w:rPr>
        <w:t xml:space="preserve"> of the month,</w:t>
      </w:r>
      <w:r w:rsidR="00D2232F" w:rsidRPr="006D46BE">
        <w:rPr>
          <w:sz w:val="28"/>
          <w:szCs w:val="28"/>
        </w:rPr>
        <w:t xml:space="preserve"> </w:t>
      </w:r>
      <w:r w:rsidR="00C11647" w:rsidRPr="006D46BE">
        <w:rPr>
          <w:sz w:val="28"/>
          <w:szCs w:val="28"/>
        </w:rPr>
        <w:t>from 9:30 to 10:30</w:t>
      </w:r>
      <w:r w:rsidR="007F2330" w:rsidRPr="006D46BE">
        <w:rPr>
          <w:sz w:val="28"/>
          <w:szCs w:val="28"/>
        </w:rPr>
        <w:t>:</w:t>
      </w:r>
    </w:p>
    <w:p w:rsidR="009F4E54" w:rsidRDefault="009F4E54" w:rsidP="00F703A8">
      <w:pPr>
        <w:pStyle w:val="NoSpacing"/>
        <w:numPr>
          <w:ilvl w:val="0"/>
          <w:numId w:val="11"/>
        </w:numPr>
        <w:rPr>
          <w:i/>
          <w:iCs/>
          <w:sz w:val="28"/>
          <w:szCs w:val="28"/>
        </w:rPr>
      </w:pPr>
      <w:r>
        <w:rPr>
          <w:i/>
          <w:iCs/>
          <w:sz w:val="28"/>
          <w:szCs w:val="28"/>
        </w:rPr>
        <w:t>December 3</w:t>
      </w:r>
      <w:r w:rsidR="00FA282A">
        <w:rPr>
          <w:i/>
          <w:iCs/>
          <w:sz w:val="28"/>
          <w:szCs w:val="28"/>
        </w:rPr>
        <w:t>,</w:t>
      </w:r>
      <w:r w:rsidR="00FA282A" w:rsidRPr="00FA282A">
        <w:rPr>
          <w:i/>
          <w:iCs/>
          <w:sz w:val="28"/>
          <w:szCs w:val="28"/>
        </w:rPr>
        <w:t xml:space="preserve"> </w:t>
      </w:r>
      <w:r w:rsidR="00FA282A">
        <w:rPr>
          <w:i/>
          <w:iCs/>
          <w:sz w:val="28"/>
          <w:szCs w:val="28"/>
        </w:rPr>
        <w:t>guest will be Professor Karen Davis, Johns Hopkins University</w:t>
      </w:r>
    </w:p>
    <w:p w:rsidR="0093411D" w:rsidRDefault="0093411D" w:rsidP="00F703A8">
      <w:pPr>
        <w:pStyle w:val="NoSpacing"/>
        <w:numPr>
          <w:ilvl w:val="0"/>
          <w:numId w:val="11"/>
        </w:numPr>
        <w:rPr>
          <w:i/>
          <w:iCs/>
          <w:sz w:val="28"/>
          <w:szCs w:val="28"/>
        </w:rPr>
      </w:pPr>
      <w:r>
        <w:rPr>
          <w:i/>
          <w:iCs/>
          <w:sz w:val="28"/>
          <w:szCs w:val="28"/>
        </w:rPr>
        <w:t>January 7, 9:30 a.m.</w:t>
      </w:r>
    </w:p>
    <w:p w:rsidR="0093411D" w:rsidRDefault="0093411D" w:rsidP="00F703A8">
      <w:pPr>
        <w:pStyle w:val="NoSpacing"/>
        <w:numPr>
          <w:ilvl w:val="0"/>
          <w:numId w:val="11"/>
        </w:numPr>
        <w:rPr>
          <w:i/>
          <w:iCs/>
          <w:sz w:val="28"/>
          <w:szCs w:val="28"/>
        </w:rPr>
      </w:pPr>
      <w:r>
        <w:rPr>
          <w:i/>
          <w:iCs/>
          <w:sz w:val="28"/>
          <w:szCs w:val="28"/>
        </w:rPr>
        <w:t>February 4, 9:30 a.m. – calls on the first Thursday of each month</w:t>
      </w:r>
    </w:p>
    <w:p w:rsidR="00F47FC9" w:rsidRDefault="00F47FC9" w:rsidP="00232560">
      <w:pPr>
        <w:pStyle w:val="NoSpacing"/>
        <w:rPr>
          <w:sz w:val="28"/>
          <w:szCs w:val="28"/>
        </w:rPr>
      </w:pPr>
    </w:p>
    <w:p w:rsidR="00EB5BE2" w:rsidRDefault="008C44B9" w:rsidP="00232560">
      <w:pPr>
        <w:pStyle w:val="NoSpacing"/>
        <w:rPr>
          <w:i/>
          <w:sz w:val="28"/>
          <w:szCs w:val="28"/>
        </w:rPr>
      </w:pPr>
      <w:r w:rsidRPr="006D46BE">
        <w:rPr>
          <w:sz w:val="28"/>
          <w:szCs w:val="28"/>
        </w:rPr>
        <w:t>A</w:t>
      </w:r>
      <w:r w:rsidR="007478D6" w:rsidRPr="006D46BE">
        <w:rPr>
          <w:sz w:val="28"/>
          <w:szCs w:val="28"/>
        </w:rPr>
        <w:t>genda</w:t>
      </w:r>
      <w:r w:rsidRPr="006D46BE">
        <w:rPr>
          <w:sz w:val="28"/>
          <w:szCs w:val="28"/>
        </w:rPr>
        <w:t>s</w:t>
      </w:r>
      <w:r w:rsidR="0082289E" w:rsidRPr="006D46BE">
        <w:rPr>
          <w:sz w:val="28"/>
          <w:szCs w:val="28"/>
        </w:rPr>
        <w:t xml:space="preserve"> go out two days before</w:t>
      </w:r>
      <w:r w:rsidRPr="006D46BE">
        <w:rPr>
          <w:sz w:val="28"/>
          <w:szCs w:val="28"/>
        </w:rPr>
        <w:t xml:space="preserve"> each</w:t>
      </w:r>
      <w:r w:rsidR="00285D0A" w:rsidRPr="006D46BE">
        <w:rPr>
          <w:sz w:val="28"/>
          <w:szCs w:val="28"/>
        </w:rPr>
        <w:t xml:space="preserve"> call</w:t>
      </w:r>
      <w:r w:rsidR="0082289E" w:rsidRPr="006D46BE">
        <w:rPr>
          <w:sz w:val="28"/>
          <w:szCs w:val="28"/>
        </w:rPr>
        <w:t>.</w:t>
      </w:r>
      <w:r w:rsidR="001576EA" w:rsidRPr="006D46BE">
        <w:rPr>
          <w:sz w:val="28"/>
          <w:szCs w:val="28"/>
        </w:rPr>
        <w:t xml:space="preserve"> </w:t>
      </w:r>
      <w:r w:rsidR="00285D0A" w:rsidRPr="006D46BE">
        <w:rPr>
          <w:sz w:val="28"/>
          <w:szCs w:val="28"/>
        </w:rPr>
        <w:t xml:space="preserve"> </w:t>
      </w:r>
      <w:r w:rsidR="001576EA" w:rsidRPr="006D46BE">
        <w:rPr>
          <w:i/>
          <w:sz w:val="28"/>
          <w:szCs w:val="28"/>
        </w:rPr>
        <w:t xml:space="preserve">Regional coalitions are welcome to include </w:t>
      </w:r>
      <w:r w:rsidR="00871557" w:rsidRPr="006D46BE">
        <w:rPr>
          <w:i/>
          <w:sz w:val="28"/>
          <w:szCs w:val="28"/>
        </w:rPr>
        <w:t xml:space="preserve">additional </w:t>
      </w:r>
      <w:r w:rsidR="001576EA" w:rsidRPr="006D46BE">
        <w:rPr>
          <w:i/>
          <w:sz w:val="28"/>
          <w:szCs w:val="28"/>
        </w:rPr>
        <w:t xml:space="preserve">members on the calls, whenever </w:t>
      </w:r>
      <w:r w:rsidR="00C11647" w:rsidRPr="006D46BE">
        <w:rPr>
          <w:i/>
          <w:sz w:val="28"/>
          <w:szCs w:val="28"/>
        </w:rPr>
        <w:t>topics are</w:t>
      </w:r>
      <w:r w:rsidR="001576EA" w:rsidRPr="006D46BE">
        <w:rPr>
          <w:i/>
          <w:sz w:val="28"/>
          <w:szCs w:val="28"/>
        </w:rPr>
        <w:t xml:space="preserve"> of interest.</w:t>
      </w:r>
    </w:p>
    <w:p w:rsidR="00FE18A4" w:rsidRDefault="00FE18A4" w:rsidP="00232560">
      <w:pPr>
        <w:pStyle w:val="NoSpacing"/>
        <w:rPr>
          <w:i/>
          <w:sz w:val="28"/>
          <w:szCs w:val="28"/>
        </w:rPr>
      </w:pPr>
    </w:p>
    <w:p w:rsidR="00FE18A4" w:rsidRDefault="00FE18A4" w:rsidP="00232560">
      <w:pPr>
        <w:pStyle w:val="NoSpacing"/>
        <w:rPr>
          <w:sz w:val="28"/>
          <w:szCs w:val="28"/>
        </w:rPr>
      </w:pPr>
      <w:r>
        <w:rPr>
          <w:sz w:val="28"/>
          <w:szCs w:val="28"/>
        </w:rPr>
        <w:t>Participants:</w:t>
      </w:r>
    </w:p>
    <w:p w:rsidR="00FE18A4" w:rsidRDefault="00FE18A4" w:rsidP="00FE18A4">
      <w:pPr>
        <w:pStyle w:val="NoSpacing"/>
        <w:rPr>
          <w:sz w:val="28"/>
          <w:szCs w:val="28"/>
        </w:rPr>
      </w:pPr>
      <w:r>
        <w:rPr>
          <w:sz w:val="28"/>
          <w:szCs w:val="28"/>
        </w:rPr>
        <w:t>Guest</w:t>
      </w:r>
      <w:r>
        <w:rPr>
          <w:sz w:val="28"/>
          <w:szCs w:val="28"/>
        </w:rPr>
        <w:t xml:space="preserve">:  </w:t>
      </w:r>
      <w:r>
        <w:rPr>
          <w:sz w:val="28"/>
          <w:szCs w:val="28"/>
        </w:rPr>
        <w:t>Scott Graves, California Budget and Policy Center</w:t>
      </w:r>
    </w:p>
    <w:p w:rsidR="00FE18A4" w:rsidRPr="00E54AB3" w:rsidRDefault="00FE18A4" w:rsidP="00FE18A4">
      <w:pPr>
        <w:pStyle w:val="NoSpacing"/>
        <w:rPr>
          <w:sz w:val="28"/>
          <w:szCs w:val="28"/>
        </w:rPr>
      </w:pPr>
      <w:r w:rsidRPr="00E54AB3">
        <w:rPr>
          <w:sz w:val="28"/>
          <w:szCs w:val="28"/>
        </w:rPr>
        <w:t>A</w:t>
      </w:r>
      <w:r>
        <w:rPr>
          <w:sz w:val="28"/>
          <w:szCs w:val="28"/>
        </w:rPr>
        <w:t>lameda County:  Wendy Peterson</w:t>
      </w:r>
    </w:p>
    <w:p w:rsidR="00FE18A4" w:rsidRPr="00E54AB3" w:rsidRDefault="00FE18A4" w:rsidP="00FE18A4">
      <w:pPr>
        <w:pStyle w:val="NoSpacing"/>
        <w:rPr>
          <w:sz w:val="28"/>
          <w:szCs w:val="28"/>
        </w:rPr>
      </w:pPr>
      <w:r>
        <w:rPr>
          <w:sz w:val="28"/>
          <w:szCs w:val="28"/>
        </w:rPr>
        <w:t xml:space="preserve">Orange County:  </w:t>
      </w:r>
      <w:r>
        <w:rPr>
          <w:sz w:val="28"/>
          <w:szCs w:val="28"/>
        </w:rPr>
        <w:t>Mallory Vega</w:t>
      </w:r>
    </w:p>
    <w:p w:rsidR="00FE18A4" w:rsidRPr="00E54AB3" w:rsidRDefault="00FE18A4" w:rsidP="00FE18A4">
      <w:pPr>
        <w:pStyle w:val="NoSpacing"/>
        <w:rPr>
          <w:sz w:val="28"/>
          <w:szCs w:val="28"/>
        </w:rPr>
      </w:pPr>
      <w:r w:rsidRPr="00E54AB3">
        <w:rPr>
          <w:sz w:val="28"/>
          <w:szCs w:val="28"/>
        </w:rPr>
        <w:t xml:space="preserve">San Francisco:  </w:t>
      </w:r>
      <w:r>
        <w:rPr>
          <w:sz w:val="28"/>
          <w:szCs w:val="28"/>
        </w:rPr>
        <w:t>Melissa McGee</w:t>
      </w:r>
      <w:r w:rsidRPr="00E54AB3">
        <w:rPr>
          <w:sz w:val="28"/>
          <w:szCs w:val="28"/>
        </w:rPr>
        <w:t xml:space="preserve"> and Cindy Kauffman</w:t>
      </w:r>
      <w:r>
        <w:rPr>
          <w:sz w:val="28"/>
          <w:szCs w:val="28"/>
        </w:rPr>
        <w:t xml:space="preserve"> </w:t>
      </w:r>
    </w:p>
    <w:p w:rsidR="00FE18A4" w:rsidRPr="00E54AB3" w:rsidRDefault="00FE18A4" w:rsidP="00FE18A4">
      <w:pPr>
        <w:pStyle w:val="NoSpacing"/>
        <w:rPr>
          <w:sz w:val="28"/>
          <w:szCs w:val="28"/>
        </w:rPr>
      </w:pPr>
      <w:r>
        <w:rPr>
          <w:sz w:val="28"/>
          <w:szCs w:val="28"/>
        </w:rPr>
        <w:t>San Diego:  Louis Frick</w:t>
      </w:r>
    </w:p>
    <w:p w:rsidR="00FE18A4" w:rsidRPr="00E54AB3" w:rsidRDefault="00FE18A4" w:rsidP="00FE18A4">
      <w:pPr>
        <w:pStyle w:val="NoSpacing"/>
        <w:rPr>
          <w:sz w:val="28"/>
          <w:szCs w:val="28"/>
        </w:rPr>
      </w:pPr>
      <w:r w:rsidRPr="00E54AB3">
        <w:rPr>
          <w:sz w:val="28"/>
          <w:szCs w:val="28"/>
        </w:rPr>
        <w:t>Bay Area Senior</w:t>
      </w:r>
      <w:r>
        <w:rPr>
          <w:sz w:val="28"/>
          <w:szCs w:val="28"/>
        </w:rPr>
        <w:t xml:space="preserve"> Health Policy: </w:t>
      </w:r>
      <w:r>
        <w:rPr>
          <w:sz w:val="28"/>
          <w:szCs w:val="28"/>
        </w:rPr>
        <w:t>Katherine Kelly</w:t>
      </w:r>
    </w:p>
    <w:p w:rsidR="00FE18A4" w:rsidRPr="00E54AB3" w:rsidRDefault="00FE18A4" w:rsidP="00FE18A4">
      <w:pPr>
        <w:pStyle w:val="NoSpacing"/>
        <w:rPr>
          <w:sz w:val="28"/>
          <w:szCs w:val="28"/>
        </w:rPr>
      </w:pPr>
      <w:r>
        <w:rPr>
          <w:sz w:val="28"/>
          <w:szCs w:val="28"/>
        </w:rPr>
        <w:t>Riverside</w:t>
      </w:r>
      <w:r>
        <w:rPr>
          <w:sz w:val="28"/>
          <w:szCs w:val="28"/>
        </w:rPr>
        <w:t>: Renee Dar-Khan, Greg Underwood, Mary Rios, and Martha Durbin</w:t>
      </w:r>
    </w:p>
    <w:p w:rsidR="00FE18A4" w:rsidRDefault="00FE18A4" w:rsidP="00FE18A4">
      <w:pPr>
        <w:pStyle w:val="NoSpacing"/>
        <w:rPr>
          <w:sz w:val="28"/>
          <w:szCs w:val="28"/>
        </w:rPr>
      </w:pPr>
      <w:r w:rsidRPr="00E54AB3">
        <w:rPr>
          <w:sz w:val="28"/>
          <w:szCs w:val="28"/>
        </w:rPr>
        <w:t xml:space="preserve">L.A.: </w:t>
      </w:r>
      <w:r>
        <w:rPr>
          <w:sz w:val="28"/>
          <w:szCs w:val="28"/>
        </w:rPr>
        <w:t>Amber Cutler, Brandi Orton, and Jason Moore</w:t>
      </w:r>
    </w:p>
    <w:p w:rsidR="00FE18A4" w:rsidRPr="00E54AB3" w:rsidRDefault="00FE18A4" w:rsidP="00FE18A4">
      <w:pPr>
        <w:pStyle w:val="NoSpacing"/>
        <w:rPr>
          <w:sz w:val="28"/>
          <w:szCs w:val="28"/>
        </w:rPr>
      </w:pPr>
      <w:r w:rsidRPr="00E54AB3">
        <w:rPr>
          <w:sz w:val="28"/>
          <w:szCs w:val="28"/>
        </w:rPr>
        <w:t xml:space="preserve">Santa Clara: </w:t>
      </w:r>
      <w:r>
        <w:rPr>
          <w:sz w:val="28"/>
          <w:szCs w:val="28"/>
        </w:rPr>
        <w:t xml:space="preserve">Cara </w:t>
      </w:r>
      <w:proofErr w:type="spellStart"/>
      <w:r>
        <w:rPr>
          <w:sz w:val="28"/>
          <w:szCs w:val="28"/>
        </w:rPr>
        <w:t>Sansonia</w:t>
      </w:r>
      <w:proofErr w:type="spellEnd"/>
      <w:r>
        <w:rPr>
          <w:sz w:val="28"/>
          <w:szCs w:val="28"/>
        </w:rPr>
        <w:t xml:space="preserve"> and </w:t>
      </w:r>
      <w:r w:rsidRPr="00E54AB3">
        <w:rPr>
          <w:sz w:val="28"/>
          <w:szCs w:val="28"/>
        </w:rPr>
        <w:t xml:space="preserve">Marilou Cristina </w:t>
      </w:r>
    </w:p>
    <w:p w:rsidR="00FE18A4" w:rsidRPr="00E54AB3" w:rsidRDefault="00FE18A4" w:rsidP="00FE18A4">
      <w:pPr>
        <w:pStyle w:val="NoSpacing"/>
        <w:rPr>
          <w:sz w:val="28"/>
          <w:szCs w:val="28"/>
        </w:rPr>
      </w:pPr>
      <w:r w:rsidRPr="00E54AB3">
        <w:rPr>
          <w:sz w:val="28"/>
          <w:szCs w:val="28"/>
        </w:rPr>
        <w:t xml:space="preserve">Yolo:  Sheila Allen, Pam Miller, </w:t>
      </w:r>
      <w:r>
        <w:rPr>
          <w:sz w:val="28"/>
          <w:szCs w:val="28"/>
        </w:rPr>
        <w:t>Fran Smith</w:t>
      </w:r>
    </w:p>
    <w:p w:rsidR="00FE18A4" w:rsidRPr="00E54AB3" w:rsidRDefault="00FE18A4" w:rsidP="00FE18A4">
      <w:pPr>
        <w:pStyle w:val="NoSpacing"/>
        <w:rPr>
          <w:sz w:val="28"/>
          <w:szCs w:val="28"/>
        </w:rPr>
      </w:pPr>
      <w:r w:rsidRPr="00E54AB3">
        <w:rPr>
          <w:sz w:val="28"/>
          <w:szCs w:val="28"/>
        </w:rPr>
        <w:t>Chico:  Sarah May and Forest Harlan</w:t>
      </w:r>
    </w:p>
    <w:p w:rsidR="00FE18A4" w:rsidRPr="00E54AB3" w:rsidRDefault="00FE18A4" w:rsidP="00FE18A4">
      <w:pPr>
        <w:pStyle w:val="NoSpacing"/>
        <w:rPr>
          <w:sz w:val="28"/>
          <w:szCs w:val="28"/>
        </w:rPr>
      </w:pPr>
      <w:r>
        <w:rPr>
          <w:sz w:val="28"/>
          <w:szCs w:val="28"/>
        </w:rPr>
        <w:t>Central Valley:</w:t>
      </w:r>
      <w:r>
        <w:rPr>
          <w:sz w:val="28"/>
          <w:szCs w:val="28"/>
        </w:rPr>
        <w:t xml:space="preserve"> Marlene Hubbell</w:t>
      </w:r>
    </w:p>
    <w:p w:rsidR="00FE18A4" w:rsidRPr="00E54AB3" w:rsidRDefault="00FE18A4" w:rsidP="00FE18A4">
      <w:pPr>
        <w:pStyle w:val="NoSpacing"/>
        <w:rPr>
          <w:sz w:val="28"/>
          <w:szCs w:val="28"/>
        </w:rPr>
      </w:pPr>
      <w:r>
        <w:rPr>
          <w:sz w:val="28"/>
          <w:szCs w:val="28"/>
        </w:rPr>
        <w:t xml:space="preserve">Stanislaus: </w:t>
      </w:r>
      <w:proofErr w:type="spellStart"/>
      <w:r>
        <w:rPr>
          <w:sz w:val="28"/>
          <w:szCs w:val="28"/>
        </w:rPr>
        <w:t>Erlinda</w:t>
      </w:r>
      <w:proofErr w:type="spellEnd"/>
      <w:r>
        <w:rPr>
          <w:sz w:val="28"/>
          <w:szCs w:val="28"/>
        </w:rPr>
        <w:t xml:space="preserve"> </w:t>
      </w:r>
      <w:proofErr w:type="spellStart"/>
      <w:r>
        <w:rPr>
          <w:sz w:val="28"/>
          <w:szCs w:val="28"/>
        </w:rPr>
        <w:t>Bourcier</w:t>
      </w:r>
      <w:proofErr w:type="spellEnd"/>
      <w:r>
        <w:rPr>
          <w:sz w:val="28"/>
          <w:szCs w:val="28"/>
        </w:rPr>
        <w:t xml:space="preserve"> and Linda Lowe</w:t>
      </w:r>
    </w:p>
    <w:p w:rsidR="00FE18A4" w:rsidRPr="00E54AB3" w:rsidRDefault="00FE18A4" w:rsidP="00FE18A4">
      <w:pPr>
        <w:pStyle w:val="NoSpacing"/>
        <w:rPr>
          <w:sz w:val="28"/>
          <w:szCs w:val="28"/>
        </w:rPr>
      </w:pPr>
      <w:r>
        <w:rPr>
          <w:sz w:val="28"/>
          <w:szCs w:val="28"/>
        </w:rPr>
        <w:t xml:space="preserve">Nevada County: </w:t>
      </w:r>
      <w:r w:rsidRPr="00E54AB3">
        <w:rPr>
          <w:sz w:val="28"/>
          <w:szCs w:val="28"/>
        </w:rPr>
        <w:t>Pam Miller</w:t>
      </w:r>
      <w:r>
        <w:rPr>
          <w:sz w:val="28"/>
          <w:szCs w:val="28"/>
        </w:rPr>
        <w:t xml:space="preserve"> and Ana Acton</w:t>
      </w:r>
    </w:p>
    <w:p w:rsidR="00FE18A4" w:rsidRPr="00E54AB3" w:rsidRDefault="00FE18A4" w:rsidP="00FE18A4">
      <w:pPr>
        <w:pStyle w:val="NoSpacing"/>
        <w:rPr>
          <w:sz w:val="28"/>
          <w:szCs w:val="28"/>
        </w:rPr>
      </w:pPr>
      <w:r w:rsidRPr="00E54AB3">
        <w:rPr>
          <w:sz w:val="28"/>
          <w:szCs w:val="28"/>
        </w:rPr>
        <w:t xml:space="preserve">Monterey Bay:  </w:t>
      </w:r>
      <w:r>
        <w:rPr>
          <w:sz w:val="28"/>
          <w:szCs w:val="28"/>
        </w:rPr>
        <w:t>Patty Talbot</w:t>
      </w:r>
    </w:p>
    <w:p w:rsidR="00FE18A4" w:rsidRPr="00E54AB3" w:rsidRDefault="00FE18A4" w:rsidP="00FE18A4">
      <w:pPr>
        <w:pStyle w:val="NoSpacing"/>
        <w:rPr>
          <w:sz w:val="28"/>
          <w:szCs w:val="28"/>
        </w:rPr>
      </w:pPr>
      <w:r w:rsidRPr="00E54AB3">
        <w:rPr>
          <w:sz w:val="28"/>
          <w:szCs w:val="28"/>
        </w:rPr>
        <w:t>Ve</w:t>
      </w:r>
      <w:r>
        <w:rPr>
          <w:sz w:val="28"/>
          <w:szCs w:val="28"/>
        </w:rPr>
        <w:t xml:space="preserve">ntura County: </w:t>
      </w:r>
      <w:r w:rsidRPr="00E54AB3">
        <w:rPr>
          <w:sz w:val="28"/>
          <w:szCs w:val="28"/>
        </w:rPr>
        <w:t>Blair Craddock</w:t>
      </w:r>
      <w:r>
        <w:rPr>
          <w:sz w:val="28"/>
          <w:szCs w:val="28"/>
        </w:rPr>
        <w:t xml:space="preserve">, Sue </w:t>
      </w:r>
      <w:proofErr w:type="spellStart"/>
      <w:r>
        <w:rPr>
          <w:sz w:val="28"/>
          <w:szCs w:val="28"/>
        </w:rPr>
        <w:t>Tatangelo</w:t>
      </w:r>
      <w:proofErr w:type="spellEnd"/>
      <w:r>
        <w:rPr>
          <w:sz w:val="28"/>
          <w:szCs w:val="28"/>
        </w:rPr>
        <w:t>, and Jamie Anderson</w:t>
      </w:r>
    </w:p>
    <w:p w:rsidR="00FE18A4" w:rsidRPr="00E54AB3" w:rsidRDefault="00FE18A4" w:rsidP="00FE18A4">
      <w:pPr>
        <w:pStyle w:val="NoSpacing"/>
        <w:rPr>
          <w:sz w:val="28"/>
          <w:szCs w:val="28"/>
        </w:rPr>
      </w:pPr>
      <w:r w:rsidRPr="00E54AB3">
        <w:rPr>
          <w:sz w:val="28"/>
          <w:szCs w:val="28"/>
        </w:rPr>
        <w:t xml:space="preserve">San Mateo: Cristina </w:t>
      </w:r>
      <w:proofErr w:type="spellStart"/>
      <w:r w:rsidRPr="00E54AB3">
        <w:rPr>
          <w:sz w:val="28"/>
          <w:szCs w:val="28"/>
        </w:rPr>
        <w:t>Ugaitafa</w:t>
      </w:r>
      <w:proofErr w:type="spellEnd"/>
      <w:r>
        <w:rPr>
          <w:sz w:val="28"/>
          <w:szCs w:val="28"/>
        </w:rPr>
        <w:t xml:space="preserve">, </w:t>
      </w:r>
      <w:r>
        <w:rPr>
          <w:sz w:val="28"/>
          <w:szCs w:val="28"/>
        </w:rPr>
        <w:t>Deborah</w:t>
      </w:r>
      <w:r>
        <w:rPr>
          <w:sz w:val="28"/>
          <w:szCs w:val="28"/>
        </w:rPr>
        <w:t xml:space="preserve"> </w:t>
      </w:r>
      <w:proofErr w:type="spellStart"/>
      <w:r>
        <w:rPr>
          <w:sz w:val="28"/>
          <w:szCs w:val="28"/>
        </w:rPr>
        <w:t>Owdom</w:t>
      </w:r>
      <w:proofErr w:type="spellEnd"/>
      <w:r>
        <w:rPr>
          <w:sz w:val="28"/>
          <w:szCs w:val="28"/>
        </w:rPr>
        <w:t>, and Marilyn Baker-</w:t>
      </w:r>
      <w:proofErr w:type="spellStart"/>
      <w:r>
        <w:rPr>
          <w:sz w:val="28"/>
          <w:szCs w:val="28"/>
        </w:rPr>
        <w:t>Venturini</w:t>
      </w:r>
      <w:proofErr w:type="spellEnd"/>
    </w:p>
    <w:p w:rsidR="00FE18A4" w:rsidRPr="00E54AB3" w:rsidRDefault="00FE18A4" w:rsidP="00FE18A4">
      <w:pPr>
        <w:pStyle w:val="NoSpacing"/>
        <w:rPr>
          <w:sz w:val="28"/>
          <w:szCs w:val="28"/>
        </w:rPr>
      </w:pPr>
      <w:r w:rsidRPr="00E54AB3">
        <w:rPr>
          <w:sz w:val="28"/>
          <w:szCs w:val="28"/>
        </w:rPr>
        <w:t xml:space="preserve">Service and Advocacy:  </w:t>
      </w:r>
      <w:r>
        <w:rPr>
          <w:sz w:val="28"/>
          <w:szCs w:val="28"/>
        </w:rPr>
        <w:t>Jennifer Griffin</w:t>
      </w:r>
    </w:p>
    <w:p w:rsidR="00FE18A4" w:rsidRDefault="00FE18A4" w:rsidP="00FE18A4">
      <w:pPr>
        <w:pStyle w:val="NoSpacing"/>
        <w:rPr>
          <w:sz w:val="28"/>
          <w:szCs w:val="28"/>
        </w:rPr>
      </w:pPr>
      <w:r>
        <w:rPr>
          <w:sz w:val="28"/>
          <w:szCs w:val="28"/>
        </w:rPr>
        <w:t xml:space="preserve">Co. Co. Co.:  Debbie </w:t>
      </w:r>
      <w:proofErr w:type="spellStart"/>
      <w:r>
        <w:rPr>
          <w:sz w:val="28"/>
          <w:szCs w:val="28"/>
        </w:rPr>
        <w:t>Toth</w:t>
      </w:r>
      <w:proofErr w:type="spellEnd"/>
      <w:r>
        <w:rPr>
          <w:sz w:val="28"/>
          <w:szCs w:val="28"/>
        </w:rPr>
        <w:t>, Gerald Richards</w:t>
      </w:r>
    </w:p>
    <w:p w:rsidR="00FE18A4" w:rsidRPr="00E54AB3" w:rsidRDefault="00FE18A4" w:rsidP="00FE18A4">
      <w:pPr>
        <w:pStyle w:val="NoSpacing"/>
        <w:rPr>
          <w:sz w:val="28"/>
          <w:szCs w:val="28"/>
        </w:rPr>
      </w:pPr>
      <w:r>
        <w:rPr>
          <w:sz w:val="28"/>
          <w:szCs w:val="28"/>
        </w:rPr>
        <w:t>Santa Barbara: Yolanda Perez</w:t>
      </w:r>
      <w:bookmarkStart w:id="0" w:name="_GoBack"/>
      <w:bookmarkEnd w:id="0"/>
    </w:p>
    <w:p w:rsidR="00FE18A4" w:rsidRPr="00E54AB3" w:rsidRDefault="00FE18A4" w:rsidP="00FE18A4">
      <w:pPr>
        <w:pStyle w:val="NoSpacing"/>
        <w:rPr>
          <w:sz w:val="28"/>
          <w:szCs w:val="28"/>
        </w:rPr>
      </w:pPr>
      <w:r w:rsidRPr="00E54AB3">
        <w:rPr>
          <w:sz w:val="28"/>
          <w:szCs w:val="28"/>
        </w:rPr>
        <w:lastRenderedPageBreak/>
        <w:t xml:space="preserve">TSF:  Kali Peterson </w:t>
      </w:r>
      <w:r>
        <w:rPr>
          <w:sz w:val="28"/>
          <w:szCs w:val="28"/>
        </w:rPr>
        <w:t>and Rene Seidel</w:t>
      </w:r>
    </w:p>
    <w:p w:rsidR="00FE18A4" w:rsidRPr="00E54AB3" w:rsidRDefault="00FE18A4" w:rsidP="00FE18A4">
      <w:pPr>
        <w:pStyle w:val="NoSpacing"/>
        <w:rPr>
          <w:sz w:val="28"/>
          <w:szCs w:val="28"/>
        </w:rPr>
      </w:pPr>
      <w:r w:rsidRPr="00E54AB3">
        <w:rPr>
          <w:sz w:val="28"/>
          <w:szCs w:val="28"/>
        </w:rPr>
        <w:t>GACI:  Jack Hailey</w:t>
      </w:r>
    </w:p>
    <w:p w:rsidR="00FE18A4" w:rsidRPr="00FE18A4" w:rsidRDefault="00FE18A4" w:rsidP="00232560">
      <w:pPr>
        <w:pStyle w:val="NoSpacing"/>
        <w:rPr>
          <w:sz w:val="28"/>
          <w:szCs w:val="28"/>
        </w:rPr>
      </w:pPr>
    </w:p>
    <w:sectPr w:rsidR="00FE18A4" w:rsidRPr="00FE18A4" w:rsidSect="00B24195">
      <w:footerReference w:type="default" r:id="rId15"/>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3B0" w:rsidRDefault="00F023B0" w:rsidP="00B6167A">
      <w:pPr>
        <w:spacing w:after="0" w:line="240" w:lineRule="auto"/>
      </w:pPr>
      <w:r>
        <w:separator/>
      </w:r>
    </w:p>
  </w:endnote>
  <w:endnote w:type="continuationSeparator" w:id="0">
    <w:p w:rsidR="00F023B0" w:rsidRDefault="00F023B0" w:rsidP="00B6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714460"/>
      <w:docPartObj>
        <w:docPartGallery w:val="Page Numbers (Bottom of Page)"/>
        <w:docPartUnique/>
      </w:docPartObj>
    </w:sdtPr>
    <w:sdtEndPr>
      <w:rPr>
        <w:noProof/>
      </w:rPr>
    </w:sdtEndPr>
    <w:sdtContent>
      <w:p w:rsidR="00C11647" w:rsidRDefault="00C11647">
        <w:pPr>
          <w:pStyle w:val="Footer"/>
          <w:jc w:val="right"/>
        </w:pPr>
        <w:r>
          <w:fldChar w:fldCharType="begin"/>
        </w:r>
        <w:r>
          <w:instrText xml:space="preserve"> PAGE   \* MERGEFORMAT </w:instrText>
        </w:r>
        <w:r>
          <w:fldChar w:fldCharType="separate"/>
        </w:r>
        <w:r w:rsidR="00EC200B">
          <w:rPr>
            <w:noProof/>
          </w:rPr>
          <w:t>1</w:t>
        </w:r>
        <w:r>
          <w:rPr>
            <w:noProof/>
          </w:rPr>
          <w:fldChar w:fldCharType="end"/>
        </w:r>
      </w:p>
    </w:sdtContent>
  </w:sdt>
  <w:p w:rsidR="00B6167A" w:rsidRPr="00B6167A" w:rsidRDefault="00B6167A" w:rsidP="00B6167A">
    <w:pPr>
      <w:pStyle w:val="Footer"/>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3B0" w:rsidRDefault="00F023B0" w:rsidP="00B6167A">
      <w:pPr>
        <w:spacing w:after="0" w:line="240" w:lineRule="auto"/>
      </w:pPr>
      <w:r>
        <w:separator/>
      </w:r>
    </w:p>
  </w:footnote>
  <w:footnote w:type="continuationSeparator" w:id="0">
    <w:p w:rsidR="00F023B0" w:rsidRDefault="00F023B0" w:rsidP="00B61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31DA"/>
    <w:multiLevelType w:val="hybridMultilevel"/>
    <w:tmpl w:val="5068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61863"/>
    <w:multiLevelType w:val="hybridMultilevel"/>
    <w:tmpl w:val="85B60E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671A46"/>
    <w:multiLevelType w:val="hybridMultilevel"/>
    <w:tmpl w:val="270AF8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2C65A95"/>
    <w:multiLevelType w:val="hybridMultilevel"/>
    <w:tmpl w:val="D8E6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9542C"/>
    <w:multiLevelType w:val="hybridMultilevel"/>
    <w:tmpl w:val="C9E4B1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0A678B"/>
    <w:multiLevelType w:val="hybridMultilevel"/>
    <w:tmpl w:val="044E7A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1544C5E"/>
    <w:multiLevelType w:val="hybridMultilevel"/>
    <w:tmpl w:val="F0188A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54862B7"/>
    <w:multiLevelType w:val="hybridMultilevel"/>
    <w:tmpl w:val="AAB80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25CA7F87"/>
    <w:multiLevelType w:val="hybridMultilevel"/>
    <w:tmpl w:val="6AFEF0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81256EF"/>
    <w:multiLevelType w:val="hybridMultilevel"/>
    <w:tmpl w:val="9FA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8444EC2"/>
    <w:multiLevelType w:val="hybridMultilevel"/>
    <w:tmpl w:val="5A888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97341EF"/>
    <w:multiLevelType w:val="hybridMultilevel"/>
    <w:tmpl w:val="7BD05A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AE100E2"/>
    <w:multiLevelType w:val="hybridMultilevel"/>
    <w:tmpl w:val="1BD6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166C61"/>
    <w:multiLevelType w:val="hybridMultilevel"/>
    <w:tmpl w:val="4E326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0640D51"/>
    <w:multiLevelType w:val="hybridMultilevel"/>
    <w:tmpl w:val="FA66A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906A97"/>
    <w:multiLevelType w:val="hybridMultilevel"/>
    <w:tmpl w:val="CE68E5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3462152"/>
    <w:multiLevelType w:val="hybridMultilevel"/>
    <w:tmpl w:val="0B8EB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49377FA"/>
    <w:multiLevelType w:val="hybridMultilevel"/>
    <w:tmpl w:val="FE0261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51E5DB7"/>
    <w:multiLevelType w:val="hybridMultilevel"/>
    <w:tmpl w:val="C568B7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6AA1FF5"/>
    <w:multiLevelType w:val="hybridMultilevel"/>
    <w:tmpl w:val="44200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7E56C66"/>
    <w:multiLevelType w:val="hybridMultilevel"/>
    <w:tmpl w:val="994A56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CED575C"/>
    <w:multiLevelType w:val="hybridMultilevel"/>
    <w:tmpl w:val="9A1802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39545C7"/>
    <w:multiLevelType w:val="hybridMultilevel"/>
    <w:tmpl w:val="5F92C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58A615D"/>
    <w:multiLevelType w:val="hybridMultilevel"/>
    <w:tmpl w:val="38C6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9F1C50"/>
    <w:multiLevelType w:val="hybridMultilevel"/>
    <w:tmpl w:val="3FC26BF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596420EB"/>
    <w:multiLevelType w:val="hybridMultilevel"/>
    <w:tmpl w:val="0D2CB2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2313916"/>
    <w:multiLevelType w:val="hybridMultilevel"/>
    <w:tmpl w:val="818074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8A004A1"/>
    <w:multiLevelType w:val="hybridMultilevel"/>
    <w:tmpl w:val="A78043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9CA2FDE"/>
    <w:multiLevelType w:val="hybridMultilevel"/>
    <w:tmpl w:val="30BC2D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2"/>
  </w:num>
  <w:num w:numId="2">
    <w:abstractNumId w:val="10"/>
  </w:num>
  <w:num w:numId="3">
    <w:abstractNumId w:val="23"/>
  </w:num>
  <w:num w:numId="4">
    <w:abstractNumId w:val="25"/>
  </w:num>
  <w:num w:numId="5">
    <w:abstractNumId w:val="1"/>
  </w:num>
  <w:num w:numId="6">
    <w:abstractNumId w:val="24"/>
  </w:num>
  <w:num w:numId="7">
    <w:abstractNumId w:val="4"/>
  </w:num>
  <w:num w:numId="8">
    <w:abstractNumId w:val="6"/>
  </w:num>
  <w:num w:numId="9">
    <w:abstractNumId w:val="8"/>
  </w:num>
  <w:num w:numId="10">
    <w:abstractNumId w:val="13"/>
  </w:num>
  <w:num w:numId="11">
    <w:abstractNumId w:val="12"/>
  </w:num>
  <w:num w:numId="12">
    <w:abstractNumId w:val="22"/>
  </w:num>
  <w:num w:numId="13">
    <w:abstractNumId w:val="14"/>
  </w:num>
  <w:num w:numId="14">
    <w:abstractNumId w:val="21"/>
  </w:num>
  <w:num w:numId="15">
    <w:abstractNumId w:val="11"/>
  </w:num>
  <w:num w:numId="16">
    <w:abstractNumId w:val="3"/>
  </w:num>
  <w:num w:numId="17">
    <w:abstractNumId w:val="28"/>
  </w:num>
  <w:num w:numId="18">
    <w:abstractNumId w:val="20"/>
  </w:num>
  <w:num w:numId="19">
    <w:abstractNumId w:val="15"/>
  </w:num>
  <w:num w:numId="20">
    <w:abstractNumId w:val="9"/>
  </w:num>
  <w:num w:numId="21">
    <w:abstractNumId w:val="17"/>
  </w:num>
  <w:num w:numId="22">
    <w:abstractNumId w:val="5"/>
  </w:num>
  <w:num w:numId="23">
    <w:abstractNumId w:val="16"/>
  </w:num>
  <w:num w:numId="24">
    <w:abstractNumId w:val="19"/>
  </w:num>
  <w:num w:numId="25">
    <w:abstractNumId w:val="27"/>
  </w:num>
  <w:num w:numId="26">
    <w:abstractNumId w:val="7"/>
  </w:num>
  <w:num w:numId="27">
    <w:abstractNumId w:val="2"/>
  </w:num>
  <w:num w:numId="28">
    <w:abstractNumId w:val="18"/>
  </w:num>
  <w:num w:numId="29">
    <w:abstractNumId w:val="26"/>
  </w:num>
  <w:num w:numId="3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75B"/>
    <w:rsid w:val="00003395"/>
    <w:rsid w:val="00005B24"/>
    <w:rsid w:val="000151EA"/>
    <w:rsid w:val="00015646"/>
    <w:rsid w:val="000404C6"/>
    <w:rsid w:val="0004075B"/>
    <w:rsid w:val="000423B2"/>
    <w:rsid w:val="000460E0"/>
    <w:rsid w:val="000548E7"/>
    <w:rsid w:val="00085D49"/>
    <w:rsid w:val="000871A5"/>
    <w:rsid w:val="0009306D"/>
    <w:rsid w:val="000970B3"/>
    <w:rsid w:val="000A0836"/>
    <w:rsid w:val="000A4E11"/>
    <w:rsid w:val="000A7A60"/>
    <w:rsid w:val="000D7204"/>
    <w:rsid w:val="000E03CC"/>
    <w:rsid w:val="0011588E"/>
    <w:rsid w:val="00147ED4"/>
    <w:rsid w:val="00151DD4"/>
    <w:rsid w:val="001547D9"/>
    <w:rsid w:val="001552EB"/>
    <w:rsid w:val="001563C2"/>
    <w:rsid w:val="001576EA"/>
    <w:rsid w:val="0017423E"/>
    <w:rsid w:val="00182C4F"/>
    <w:rsid w:val="00187BCE"/>
    <w:rsid w:val="001A3879"/>
    <w:rsid w:val="001B19BE"/>
    <w:rsid w:val="001B64F4"/>
    <w:rsid w:val="001C1F85"/>
    <w:rsid w:val="001C5FD1"/>
    <w:rsid w:val="001C6BCE"/>
    <w:rsid w:val="001C71E3"/>
    <w:rsid w:val="001D46CC"/>
    <w:rsid w:val="001E1595"/>
    <w:rsid w:val="001E5DC4"/>
    <w:rsid w:val="0020203A"/>
    <w:rsid w:val="002064A9"/>
    <w:rsid w:val="002133EE"/>
    <w:rsid w:val="00231B9E"/>
    <w:rsid w:val="00232560"/>
    <w:rsid w:val="00244A0F"/>
    <w:rsid w:val="002450C5"/>
    <w:rsid w:val="00247759"/>
    <w:rsid w:val="00250CB2"/>
    <w:rsid w:val="002513D4"/>
    <w:rsid w:val="00255BAB"/>
    <w:rsid w:val="00280916"/>
    <w:rsid w:val="00285D0A"/>
    <w:rsid w:val="00287F2A"/>
    <w:rsid w:val="00292EA3"/>
    <w:rsid w:val="0029435C"/>
    <w:rsid w:val="002957C8"/>
    <w:rsid w:val="002A65FB"/>
    <w:rsid w:val="002A6A91"/>
    <w:rsid w:val="002B0623"/>
    <w:rsid w:val="002C6932"/>
    <w:rsid w:val="002D147E"/>
    <w:rsid w:val="002D5725"/>
    <w:rsid w:val="002F0B04"/>
    <w:rsid w:val="002F1D15"/>
    <w:rsid w:val="002F4D30"/>
    <w:rsid w:val="002F643A"/>
    <w:rsid w:val="00300748"/>
    <w:rsid w:val="00313F9A"/>
    <w:rsid w:val="00316354"/>
    <w:rsid w:val="003172FD"/>
    <w:rsid w:val="0032044C"/>
    <w:rsid w:val="00322BDF"/>
    <w:rsid w:val="00330879"/>
    <w:rsid w:val="003338FC"/>
    <w:rsid w:val="00342B3F"/>
    <w:rsid w:val="003430AC"/>
    <w:rsid w:val="00343196"/>
    <w:rsid w:val="00347361"/>
    <w:rsid w:val="00354CD1"/>
    <w:rsid w:val="00357DEB"/>
    <w:rsid w:val="00362B0F"/>
    <w:rsid w:val="00365D9D"/>
    <w:rsid w:val="00383397"/>
    <w:rsid w:val="0038560B"/>
    <w:rsid w:val="00387835"/>
    <w:rsid w:val="003916DB"/>
    <w:rsid w:val="00397D43"/>
    <w:rsid w:val="003B2C7B"/>
    <w:rsid w:val="003B434E"/>
    <w:rsid w:val="003C2108"/>
    <w:rsid w:val="003C4983"/>
    <w:rsid w:val="003C68EF"/>
    <w:rsid w:val="003C7EF3"/>
    <w:rsid w:val="003F6183"/>
    <w:rsid w:val="004210B9"/>
    <w:rsid w:val="004270EB"/>
    <w:rsid w:val="00431FE7"/>
    <w:rsid w:val="00434848"/>
    <w:rsid w:val="00436110"/>
    <w:rsid w:val="004468BE"/>
    <w:rsid w:val="0045040C"/>
    <w:rsid w:val="0047124B"/>
    <w:rsid w:val="004736C2"/>
    <w:rsid w:val="004753F8"/>
    <w:rsid w:val="00476342"/>
    <w:rsid w:val="00486FF6"/>
    <w:rsid w:val="00496357"/>
    <w:rsid w:val="004B344D"/>
    <w:rsid w:val="004B400C"/>
    <w:rsid w:val="004C4A2D"/>
    <w:rsid w:val="004D368B"/>
    <w:rsid w:val="004F6A81"/>
    <w:rsid w:val="0050136A"/>
    <w:rsid w:val="00505302"/>
    <w:rsid w:val="00515B85"/>
    <w:rsid w:val="00520825"/>
    <w:rsid w:val="00521474"/>
    <w:rsid w:val="0052213B"/>
    <w:rsid w:val="00525A88"/>
    <w:rsid w:val="00534D14"/>
    <w:rsid w:val="00552185"/>
    <w:rsid w:val="00554BCD"/>
    <w:rsid w:val="00562CF0"/>
    <w:rsid w:val="0057505B"/>
    <w:rsid w:val="00585CF5"/>
    <w:rsid w:val="005865F2"/>
    <w:rsid w:val="005D3EA6"/>
    <w:rsid w:val="005E29D9"/>
    <w:rsid w:val="005E5F2A"/>
    <w:rsid w:val="005F5B28"/>
    <w:rsid w:val="005F5D20"/>
    <w:rsid w:val="0061058C"/>
    <w:rsid w:val="006126B6"/>
    <w:rsid w:val="00615E45"/>
    <w:rsid w:val="00624F1C"/>
    <w:rsid w:val="006310FA"/>
    <w:rsid w:val="0064273F"/>
    <w:rsid w:val="0064282B"/>
    <w:rsid w:val="00644B13"/>
    <w:rsid w:val="00671F02"/>
    <w:rsid w:val="00694432"/>
    <w:rsid w:val="006A47B4"/>
    <w:rsid w:val="006A4BA6"/>
    <w:rsid w:val="006B02C0"/>
    <w:rsid w:val="006B1B1F"/>
    <w:rsid w:val="006D24CC"/>
    <w:rsid w:val="006D46BE"/>
    <w:rsid w:val="006D6C39"/>
    <w:rsid w:val="006E0D70"/>
    <w:rsid w:val="006E3E4C"/>
    <w:rsid w:val="006F2ABE"/>
    <w:rsid w:val="006F5382"/>
    <w:rsid w:val="00704590"/>
    <w:rsid w:val="00710E52"/>
    <w:rsid w:val="00722AA0"/>
    <w:rsid w:val="00735B99"/>
    <w:rsid w:val="007478D6"/>
    <w:rsid w:val="00773C4A"/>
    <w:rsid w:val="007748BF"/>
    <w:rsid w:val="007836D7"/>
    <w:rsid w:val="00792FC7"/>
    <w:rsid w:val="007A0768"/>
    <w:rsid w:val="007A11E5"/>
    <w:rsid w:val="007A343C"/>
    <w:rsid w:val="007A5469"/>
    <w:rsid w:val="007B117D"/>
    <w:rsid w:val="007B48EC"/>
    <w:rsid w:val="007B79AB"/>
    <w:rsid w:val="007C6706"/>
    <w:rsid w:val="007E7C95"/>
    <w:rsid w:val="007F2330"/>
    <w:rsid w:val="00805237"/>
    <w:rsid w:val="00805C4B"/>
    <w:rsid w:val="00810CC2"/>
    <w:rsid w:val="00811A57"/>
    <w:rsid w:val="0082289E"/>
    <w:rsid w:val="008414A7"/>
    <w:rsid w:val="0085783D"/>
    <w:rsid w:val="0086268B"/>
    <w:rsid w:val="00870EE8"/>
    <w:rsid w:val="00871557"/>
    <w:rsid w:val="008776AF"/>
    <w:rsid w:val="008837A2"/>
    <w:rsid w:val="008B7932"/>
    <w:rsid w:val="008C44B9"/>
    <w:rsid w:val="008C6A17"/>
    <w:rsid w:val="008D2AD7"/>
    <w:rsid w:val="008D3417"/>
    <w:rsid w:val="008E12AE"/>
    <w:rsid w:val="00913F0D"/>
    <w:rsid w:val="0093411D"/>
    <w:rsid w:val="009431F9"/>
    <w:rsid w:val="009459B6"/>
    <w:rsid w:val="009710D6"/>
    <w:rsid w:val="009833C9"/>
    <w:rsid w:val="0099433C"/>
    <w:rsid w:val="009975BF"/>
    <w:rsid w:val="009A03D1"/>
    <w:rsid w:val="009A5ECC"/>
    <w:rsid w:val="009A6B6F"/>
    <w:rsid w:val="009B76AB"/>
    <w:rsid w:val="009C5E8A"/>
    <w:rsid w:val="009E0795"/>
    <w:rsid w:val="009E5FAB"/>
    <w:rsid w:val="009F460D"/>
    <w:rsid w:val="009F4E54"/>
    <w:rsid w:val="009F72E7"/>
    <w:rsid w:val="009F795C"/>
    <w:rsid w:val="00A007D2"/>
    <w:rsid w:val="00A03469"/>
    <w:rsid w:val="00A05B1E"/>
    <w:rsid w:val="00A264D3"/>
    <w:rsid w:val="00A3037A"/>
    <w:rsid w:val="00A34E0D"/>
    <w:rsid w:val="00A3798E"/>
    <w:rsid w:val="00A4452F"/>
    <w:rsid w:val="00A5703A"/>
    <w:rsid w:val="00A60A48"/>
    <w:rsid w:val="00A74229"/>
    <w:rsid w:val="00A96A7A"/>
    <w:rsid w:val="00AB21D9"/>
    <w:rsid w:val="00AB55A6"/>
    <w:rsid w:val="00AD60C2"/>
    <w:rsid w:val="00B07BB7"/>
    <w:rsid w:val="00B13442"/>
    <w:rsid w:val="00B24195"/>
    <w:rsid w:val="00B348F4"/>
    <w:rsid w:val="00B4255C"/>
    <w:rsid w:val="00B425CE"/>
    <w:rsid w:val="00B53F03"/>
    <w:rsid w:val="00B542FE"/>
    <w:rsid w:val="00B56BE2"/>
    <w:rsid w:val="00B6167A"/>
    <w:rsid w:val="00B663BA"/>
    <w:rsid w:val="00B746BA"/>
    <w:rsid w:val="00B84146"/>
    <w:rsid w:val="00B87ADC"/>
    <w:rsid w:val="00B87F3B"/>
    <w:rsid w:val="00B95E3C"/>
    <w:rsid w:val="00B976C2"/>
    <w:rsid w:val="00BA0602"/>
    <w:rsid w:val="00BA3BDC"/>
    <w:rsid w:val="00BA60E0"/>
    <w:rsid w:val="00BB24C4"/>
    <w:rsid w:val="00BC3B8B"/>
    <w:rsid w:val="00BC784A"/>
    <w:rsid w:val="00BC7D1C"/>
    <w:rsid w:val="00BD0D6A"/>
    <w:rsid w:val="00BD0FD6"/>
    <w:rsid w:val="00BD1E73"/>
    <w:rsid w:val="00BE3397"/>
    <w:rsid w:val="00BF578B"/>
    <w:rsid w:val="00C042E8"/>
    <w:rsid w:val="00C07FF2"/>
    <w:rsid w:val="00C10CAB"/>
    <w:rsid w:val="00C11647"/>
    <w:rsid w:val="00C12C7B"/>
    <w:rsid w:val="00C14CDE"/>
    <w:rsid w:val="00C150AA"/>
    <w:rsid w:val="00C15DD7"/>
    <w:rsid w:val="00C161D3"/>
    <w:rsid w:val="00C215F3"/>
    <w:rsid w:val="00C21B03"/>
    <w:rsid w:val="00C266D4"/>
    <w:rsid w:val="00C31CF2"/>
    <w:rsid w:val="00C34B30"/>
    <w:rsid w:val="00C35A9C"/>
    <w:rsid w:val="00C35C04"/>
    <w:rsid w:val="00C41DAE"/>
    <w:rsid w:val="00C4504F"/>
    <w:rsid w:val="00C555FC"/>
    <w:rsid w:val="00C57240"/>
    <w:rsid w:val="00C61893"/>
    <w:rsid w:val="00C77EC5"/>
    <w:rsid w:val="00C80350"/>
    <w:rsid w:val="00C83D98"/>
    <w:rsid w:val="00C86C68"/>
    <w:rsid w:val="00C93284"/>
    <w:rsid w:val="00CA2EE3"/>
    <w:rsid w:val="00CA5F83"/>
    <w:rsid w:val="00CB6005"/>
    <w:rsid w:val="00CD1569"/>
    <w:rsid w:val="00CF2276"/>
    <w:rsid w:val="00CF3B20"/>
    <w:rsid w:val="00D111AB"/>
    <w:rsid w:val="00D2232F"/>
    <w:rsid w:val="00D251F2"/>
    <w:rsid w:val="00D339B4"/>
    <w:rsid w:val="00D41CF8"/>
    <w:rsid w:val="00D4384A"/>
    <w:rsid w:val="00D463D5"/>
    <w:rsid w:val="00D66DCB"/>
    <w:rsid w:val="00D67836"/>
    <w:rsid w:val="00D7027D"/>
    <w:rsid w:val="00D72895"/>
    <w:rsid w:val="00D93671"/>
    <w:rsid w:val="00DC7166"/>
    <w:rsid w:val="00DD3DD6"/>
    <w:rsid w:val="00DE343E"/>
    <w:rsid w:val="00DE394D"/>
    <w:rsid w:val="00DE3F2C"/>
    <w:rsid w:val="00DE7D9E"/>
    <w:rsid w:val="00DF0FBD"/>
    <w:rsid w:val="00E20559"/>
    <w:rsid w:val="00E21AF3"/>
    <w:rsid w:val="00E307D0"/>
    <w:rsid w:val="00E328B3"/>
    <w:rsid w:val="00E32F52"/>
    <w:rsid w:val="00E36E4E"/>
    <w:rsid w:val="00E37DD9"/>
    <w:rsid w:val="00E52724"/>
    <w:rsid w:val="00E57786"/>
    <w:rsid w:val="00E64A01"/>
    <w:rsid w:val="00E744B8"/>
    <w:rsid w:val="00E81EE6"/>
    <w:rsid w:val="00E84C4B"/>
    <w:rsid w:val="00E90B49"/>
    <w:rsid w:val="00E91955"/>
    <w:rsid w:val="00E9247D"/>
    <w:rsid w:val="00E97BDC"/>
    <w:rsid w:val="00EB1BC7"/>
    <w:rsid w:val="00EB5BE2"/>
    <w:rsid w:val="00EC1401"/>
    <w:rsid w:val="00EC200B"/>
    <w:rsid w:val="00ED3997"/>
    <w:rsid w:val="00ED7574"/>
    <w:rsid w:val="00EE1479"/>
    <w:rsid w:val="00EE5B79"/>
    <w:rsid w:val="00F023B0"/>
    <w:rsid w:val="00F07C49"/>
    <w:rsid w:val="00F139B6"/>
    <w:rsid w:val="00F23505"/>
    <w:rsid w:val="00F37578"/>
    <w:rsid w:val="00F47FC9"/>
    <w:rsid w:val="00F6306E"/>
    <w:rsid w:val="00F703A8"/>
    <w:rsid w:val="00F81E34"/>
    <w:rsid w:val="00F85F77"/>
    <w:rsid w:val="00F95DBA"/>
    <w:rsid w:val="00FA20F1"/>
    <w:rsid w:val="00FA282A"/>
    <w:rsid w:val="00FA4C20"/>
    <w:rsid w:val="00FB2C60"/>
    <w:rsid w:val="00FC2BE9"/>
    <w:rsid w:val="00FC7C42"/>
    <w:rsid w:val="00FD1587"/>
    <w:rsid w:val="00FE18A4"/>
    <w:rsid w:val="00FE7EBB"/>
    <w:rsid w:val="00FF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AA0"/>
    <w:pPr>
      <w:spacing w:after="0" w:line="240" w:lineRule="auto"/>
    </w:pPr>
  </w:style>
  <w:style w:type="character" w:styleId="Hyperlink">
    <w:name w:val="Hyperlink"/>
    <w:basedOn w:val="DefaultParagraphFont"/>
    <w:uiPriority w:val="99"/>
    <w:unhideWhenUsed/>
    <w:rsid w:val="001576EA"/>
    <w:rPr>
      <w:color w:val="0000FF" w:themeColor="hyperlink"/>
      <w:u w:val="single"/>
    </w:rPr>
  </w:style>
  <w:style w:type="paragraph" w:styleId="ListParagraph">
    <w:name w:val="List Paragraph"/>
    <w:basedOn w:val="Normal"/>
    <w:uiPriority w:val="34"/>
    <w:qFormat/>
    <w:rsid w:val="002513D4"/>
    <w:pPr>
      <w:ind w:left="720"/>
      <w:contextualSpacing/>
    </w:pPr>
  </w:style>
  <w:style w:type="paragraph" w:styleId="Header">
    <w:name w:val="header"/>
    <w:basedOn w:val="Normal"/>
    <w:link w:val="HeaderChar"/>
    <w:uiPriority w:val="99"/>
    <w:unhideWhenUsed/>
    <w:rsid w:val="00B61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67A"/>
  </w:style>
  <w:style w:type="paragraph" w:styleId="Footer">
    <w:name w:val="footer"/>
    <w:basedOn w:val="Normal"/>
    <w:link w:val="FooterChar"/>
    <w:uiPriority w:val="99"/>
    <w:unhideWhenUsed/>
    <w:rsid w:val="00B61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67A"/>
  </w:style>
  <w:style w:type="paragraph" w:styleId="BalloonText">
    <w:name w:val="Balloon Text"/>
    <w:basedOn w:val="Normal"/>
    <w:link w:val="BalloonTextChar"/>
    <w:uiPriority w:val="99"/>
    <w:semiHidden/>
    <w:unhideWhenUsed/>
    <w:rsid w:val="00C8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AA0"/>
    <w:pPr>
      <w:spacing w:after="0" w:line="240" w:lineRule="auto"/>
    </w:pPr>
  </w:style>
  <w:style w:type="character" w:styleId="Hyperlink">
    <w:name w:val="Hyperlink"/>
    <w:basedOn w:val="DefaultParagraphFont"/>
    <w:uiPriority w:val="99"/>
    <w:unhideWhenUsed/>
    <w:rsid w:val="001576EA"/>
    <w:rPr>
      <w:color w:val="0000FF" w:themeColor="hyperlink"/>
      <w:u w:val="single"/>
    </w:rPr>
  </w:style>
  <w:style w:type="paragraph" w:styleId="ListParagraph">
    <w:name w:val="List Paragraph"/>
    <w:basedOn w:val="Normal"/>
    <w:uiPriority w:val="34"/>
    <w:qFormat/>
    <w:rsid w:val="002513D4"/>
    <w:pPr>
      <w:ind w:left="720"/>
      <w:contextualSpacing/>
    </w:pPr>
  </w:style>
  <w:style w:type="paragraph" w:styleId="Header">
    <w:name w:val="header"/>
    <w:basedOn w:val="Normal"/>
    <w:link w:val="HeaderChar"/>
    <w:uiPriority w:val="99"/>
    <w:unhideWhenUsed/>
    <w:rsid w:val="00B61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67A"/>
  </w:style>
  <w:style w:type="paragraph" w:styleId="Footer">
    <w:name w:val="footer"/>
    <w:basedOn w:val="Normal"/>
    <w:link w:val="FooterChar"/>
    <w:uiPriority w:val="99"/>
    <w:unhideWhenUsed/>
    <w:rsid w:val="00B61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67A"/>
  </w:style>
  <w:style w:type="paragraph" w:styleId="BalloonText">
    <w:name w:val="Balloon Text"/>
    <w:basedOn w:val="Normal"/>
    <w:link w:val="BalloonTextChar"/>
    <w:uiPriority w:val="99"/>
    <w:semiHidden/>
    <w:unhideWhenUsed/>
    <w:rsid w:val="00C8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259">
      <w:bodyDiv w:val="1"/>
      <w:marLeft w:val="0"/>
      <w:marRight w:val="0"/>
      <w:marTop w:val="0"/>
      <w:marBottom w:val="0"/>
      <w:divBdr>
        <w:top w:val="none" w:sz="0" w:space="0" w:color="auto"/>
        <w:left w:val="none" w:sz="0" w:space="0" w:color="auto"/>
        <w:bottom w:val="none" w:sz="0" w:space="0" w:color="auto"/>
        <w:right w:val="none" w:sz="0" w:space="0" w:color="auto"/>
      </w:divBdr>
    </w:div>
    <w:div w:id="158817727">
      <w:bodyDiv w:val="1"/>
      <w:marLeft w:val="0"/>
      <w:marRight w:val="0"/>
      <w:marTop w:val="0"/>
      <w:marBottom w:val="0"/>
      <w:divBdr>
        <w:top w:val="none" w:sz="0" w:space="0" w:color="auto"/>
        <w:left w:val="none" w:sz="0" w:space="0" w:color="auto"/>
        <w:bottom w:val="none" w:sz="0" w:space="0" w:color="auto"/>
        <w:right w:val="none" w:sz="0" w:space="0" w:color="auto"/>
      </w:divBdr>
    </w:div>
    <w:div w:id="468589973">
      <w:bodyDiv w:val="1"/>
      <w:marLeft w:val="0"/>
      <w:marRight w:val="0"/>
      <w:marTop w:val="0"/>
      <w:marBottom w:val="0"/>
      <w:divBdr>
        <w:top w:val="none" w:sz="0" w:space="0" w:color="auto"/>
        <w:left w:val="none" w:sz="0" w:space="0" w:color="auto"/>
        <w:bottom w:val="none" w:sz="0" w:space="0" w:color="auto"/>
        <w:right w:val="none" w:sz="0" w:space="0" w:color="auto"/>
      </w:divBdr>
    </w:div>
    <w:div w:id="526214736">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620645227">
      <w:bodyDiv w:val="1"/>
      <w:marLeft w:val="0"/>
      <w:marRight w:val="0"/>
      <w:marTop w:val="0"/>
      <w:marBottom w:val="0"/>
      <w:divBdr>
        <w:top w:val="none" w:sz="0" w:space="0" w:color="auto"/>
        <w:left w:val="none" w:sz="0" w:space="0" w:color="auto"/>
        <w:bottom w:val="none" w:sz="0" w:space="0" w:color="auto"/>
        <w:right w:val="none" w:sz="0" w:space="0" w:color="auto"/>
      </w:divBdr>
    </w:div>
    <w:div w:id="670910845">
      <w:bodyDiv w:val="1"/>
      <w:marLeft w:val="0"/>
      <w:marRight w:val="0"/>
      <w:marTop w:val="0"/>
      <w:marBottom w:val="0"/>
      <w:divBdr>
        <w:top w:val="none" w:sz="0" w:space="0" w:color="auto"/>
        <w:left w:val="none" w:sz="0" w:space="0" w:color="auto"/>
        <w:bottom w:val="none" w:sz="0" w:space="0" w:color="auto"/>
        <w:right w:val="none" w:sz="0" w:space="0" w:color="auto"/>
      </w:divBdr>
    </w:div>
    <w:div w:id="702704407">
      <w:bodyDiv w:val="1"/>
      <w:marLeft w:val="0"/>
      <w:marRight w:val="0"/>
      <w:marTop w:val="0"/>
      <w:marBottom w:val="0"/>
      <w:divBdr>
        <w:top w:val="none" w:sz="0" w:space="0" w:color="auto"/>
        <w:left w:val="none" w:sz="0" w:space="0" w:color="auto"/>
        <w:bottom w:val="none" w:sz="0" w:space="0" w:color="auto"/>
        <w:right w:val="none" w:sz="0" w:space="0" w:color="auto"/>
      </w:divBdr>
    </w:div>
    <w:div w:id="942155894">
      <w:bodyDiv w:val="1"/>
      <w:marLeft w:val="0"/>
      <w:marRight w:val="0"/>
      <w:marTop w:val="0"/>
      <w:marBottom w:val="0"/>
      <w:divBdr>
        <w:top w:val="none" w:sz="0" w:space="0" w:color="auto"/>
        <w:left w:val="none" w:sz="0" w:space="0" w:color="auto"/>
        <w:bottom w:val="none" w:sz="0" w:space="0" w:color="auto"/>
        <w:right w:val="none" w:sz="0" w:space="0" w:color="auto"/>
      </w:divBdr>
      <w:divsChild>
        <w:div w:id="507477322">
          <w:marLeft w:val="0"/>
          <w:marRight w:val="0"/>
          <w:marTop w:val="100"/>
          <w:marBottom w:val="100"/>
          <w:divBdr>
            <w:top w:val="none" w:sz="0" w:space="0" w:color="auto"/>
            <w:left w:val="none" w:sz="0" w:space="0" w:color="auto"/>
            <w:bottom w:val="none" w:sz="0" w:space="0" w:color="auto"/>
            <w:right w:val="none" w:sz="0" w:space="0" w:color="auto"/>
          </w:divBdr>
          <w:divsChild>
            <w:div w:id="1663044553">
              <w:marLeft w:val="0"/>
              <w:marRight w:val="0"/>
              <w:marTop w:val="0"/>
              <w:marBottom w:val="0"/>
              <w:divBdr>
                <w:top w:val="none" w:sz="0" w:space="0" w:color="auto"/>
                <w:left w:val="none" w:sz="0" w:space="0" w:color="auto"/>
                <w:bottom w:val="none" w:sz="0" w:space="0" w:color="auto"/>
                <w:right w:val="none" w:sz="0" w:space="0" w:color="auto"/>
              </w:divBdr>
              <w:divsChild>
                <w:div w:id="664281216">
                  <w:marLeft w:val="0"/>
                  <w:marRight w:val="0"/>
                  <w:marTop w:val="0"/>
                  <w:marBottom w:val="0"/>
                  <w:divBdr>
                    <w:top w:val="none" w:sz="0" w:space="0" w:color="auto"/>
                    <w:left w:val="none" w:sz="0" w:space="0" w:color="auto"/>
                    <w:bottom w:val="none" w:sz="0" w:space="0" w:color="auto"/>
                    <w:right w:val="none" w:sz="0" w:space="0" w:color="auto"/>
                  </w:divBdr>
                  <w:divsChild>
                    <w:div w:id="1592854433">
                      <w:marLeft w:val="0"/>
                      <w:marRight w:val="0"/>
                      <w:marTop w:val="0"/>
                      <w:marBottom w:val="0"/>
                      <w:divBdr>
                        <w:top w:val="none" w:sz="0" w:space="0" w:color="auto"/>
                        <w:left w:val="none" w:sz="0" w:space="0" w:color="auto"/>
                        <w:bottom w:val="none" w:sz="0" w:space="0" w:color="auto"/>
                        <w:right w:val="none" w:sz="0" w:space="0" w:color="auto"/>
                      </w:divBdr>
                      <w:divsChild>
                        <w:div w:id="1011419382">
                          <w:marLeft w:val="0"/>
                          <w:marRight w:val="0"/>
                          <w:marTop w:val="0"/>
                          <w:marBottom w:val="0"/>
                          <w:divBdr>
                            <w:top w:val="none" w:sz="0" w:space="0" w:color="auto"/>
                            <w:left w:val="none" w:sz="0" w:space="0" w:color="auto"/>
                            <w:bottom w:val="none" w:sz="0" w:space="0" w:color="auto"/>
                            <w:right w:val="none" w:sz="0" w:space="0" w:color="auto"/>
                          </w:divBdr>
                          <w:divsChild>
                            <w:div w:id="1720740590">
                              <w:marLeft w:val="0"/>
                              <w:marRight w:val="120"/>
                              <w:marTop w:val="0"/>
                              <w:marBottom w:val="0"/>
                              <w:divBdr>
                                <w:top w:val="none" w:sz="0" w:space="0" w:color="auto"/>
                                <w:left w:val="none" w:sz="0" w:space="0" w:color="auto"/>
                                <w:bottom w:val="none" w:sz="0" w:space="0" w:color="auto"/>
                                <w:right w:val="none" w:sz="0" w:space="0" w:color="auto"/>
                              </w:divBdr>
                              <w:divsChild>
                                <w:div w:id="490216019">
                                  <w:marLeft w:val="0"/>
                                  <w:marRight w:val="0"/>
                                  <w:marTop w:val="0"/>
                                  <w:marBottom w:val="0"/>
                                  <w:divBdr>
                                    <w:top w:val="none" w:sz="0" w:space="0" w:color="auto"/>
                                    <w:left w:val="none" w:sz="0" w:space="0" w:color="auto"/>
                                    <w:bottom w:val="none" w:sz="0" w:space="0" w:color="auto"/>
                                    <w:right w:val="none" w:sz="0" w:space="0" w:color="auto"/>
                                  </w:divBdr>
                                  <w:divsChild>
                                    <w:div w:id="2118714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675906">
      <w:bodyDiv w:val="1"/>
      <w:marLeft w:val="0"/>
      <w:marRight w:val="0"/>
      <w:marTop w:val="0"/>
      <w:marBottom w:val="0"/>
      <w:divBdr>
        <w:top w:val="none" w:sz="0" w:space="0" w:color="auto"/>
        <w:left w:val="none" w:sz="0" w:space="0" w:color="auto"/>
        <w:bottom w:val="none" w:sz="0" w:space="0" w:color="auto"/>
        <w:right w:val="none" w:sz="0" w:space="0" w:color="auto"/>
      </w:divBdr>
    </w:div>
    <w:div w:id="1113399351">
      <w:bodyDiv w:val="1"/>
      <w:marLeft w:val="0"/>
      <w:marRight w:val="0"/>
      <w:marTop w:val="0"/>
      <w:marBottom w:val="0"/>
      <w:divBdr>
        <w:top w:val="none" w:sz="0" w:space="0" w:color="auto"/>
        <w:left w:val="none" w:sz="0" w:space="0" w:color="auto"/>
        <w:bottom w:val="none" w:sz="0" w:space="0" w:color="auto"/>
        <w:right w:val="none" w:sz="0" w:space="0" w:color="auto"/>
      </w:divBdr>
    </w:div>
    <w:div w:id="1171749948">
      <w:bodyDiv w:val="1"/>
      <w:marLeft w:val="0"/>
      <w:marRight w:val="0"/>
      <w:marTop w:val="0"/>
      <w:marBottom w:val="0"/>
      <w:divBdr>
        <w:top w:val="none" w:sz="0" w:space="0" w:color="auto"/>
        <w:left w:val="none" w:sz="0" w:space="0" w:color="auto"/>
        <w:bottom w:val="none" w:sz="0" w:space="0" w:color="auto"/>
        <w:right w:val="none" w:sz="0" w:space="0" w:color="auto"/>
      </w:divBdr>
    </w:div>
    <w:div w:id="1194340596">
      <w:bodyDiv w:val="1"/>
      <w:marLeft w:val="0"/>
      <w:marRight w:val="0"/>
      <w:marTop w:val="0"/>
      <w:marBottom w:val="0"/>
      <w:divBdr>
        <w:top w:val="none" w:sz="0" w:space="0" w:color="auto"/>
        <w:left w:val="none" w:sz="0" w:space="0" w:color="auto"/>
        <w:bottom w:val="none" w:sz="0" w:space="0" w:color="auto"/>
        <w:right w:val="none" w:sz="0" w:space="0" w:color="auto"/>
      </w:divBdr>
    </w:div>
    <w:div w:id="1224871285">
      <w:bodyDiv w:val="1"/>
      <w:marLeft w:val="0"/>
      <w:marRight w:val="0"/>
      <w:marTop w:val="0"/>
      <w:marBottom w:val="0"/>
      <w:divBdr>
        <w:top w:val="none" w:sz="0" w:space="0" w:color="auto"/>
        <w:left w:val="none" w:sz="0" w:space="0" w:color="auto"/>
        <w:bottom w:val="none" w:sz="0" w:space="0" w:color="auto"/>
        <w:right w:val="none" w:sz="0" w:space="0" w:color="auto"/>
      </w:divBdr>
      <w:divsChild>
        <w:div w:id="864947720">
          <w:marLeft w:val="0"/>
          <w:marRight w:val="0"/>
          <w:marTop w:val="0"/>
          <w:marBottom w:val="0"/>
          <w:divBdr>
            <w:top w:val="none" w:sz="0" w:space="0" w:color="auto"/>
            <w:left w:val="none" w:sz="0" w:space="0" w:color="auto"/>
            <w:bottom w:val="none" w:sz="0" w:space="0" w:color="auto"/>
            <w:right w:val="none" w:sz="0" w:space="0" w:color="auto"/>
          </w:divBdr>
          <w:divsChild>
            <w:div w:id="1274172009">
              <w:marLeft w:val="0"/>
              <w:marRight w:val="0"/>
              <w:marTop w:val="0"/>
              <w:marBottom w:val="0"/>
              <w:divBdr>
                <w:top w:val="none" w:sz="0" w:space="0" w:color="auto"/>
                <w:left w:val="none" w:sz="0" w:space="0" w:color="auto"/>
                <w:bottom w:val="none" w:sz="0" w:space="0" w:color="auto"/>
                <w:right w:val="none" w:sz="0" w:space="0" w:color="auto"/>
              </w:divBdr>
              <w:divsChild>
                <w:div w:id="2145803299">
                  <w:marLeft w:val="0"/>
                  <w:marRight w:val="0"/>
                  <w:marTop w:val="0"/>
                  <w:marBottom w:val="0"/>
                  <w:divBdr>
                    <w:top w:val="none" w:sz="0" w:space="0" w:color="auto"/>
                    <w:left w:val="none" w:sz="0" w:space="0" w:color="auto"/>
                    <w:bottom w:val="none" w:sz="0" w:space="0" w:color="auto"/>
                    <w:right w:val="none" w:sz="0" w:space="0" w:color="auto"/>
                  </w:divBdr>
                  <w:divsChild>
                    <w:div w:id="303704724">
                      <w:marLeft w:val="0"/>
                      <w:marRight w:val="0"/>
                      <w:marTop w:val="0"/>
                      <w:marBottom w:val="0"/>
                      <w:divBdr>
                        <w:top w:val="none" w:sz="0" w:space="0" w:color="auto"/>
                        <w:left w:val="none" w:sz="0" w:space="0" w:color="auto"/>
                        <w:bottom w:val="none" w:sz="0" w:space="0" w:color="auto"/>
                        <w:right w:val="none" w:sz="0" w:space="0" w:color="auto"/>
                      </w:divBdr>
                      <w:divsChild>
                        <w:div w:id="783498938">
                          <w:marLeft w:val="0"/>
                          <w:marRight w:val="0"/>
                          <w:marTop w:val="0"/>
                          <w:marBottom w:val="0"/>
                          <w:divBdr>
                            <w:top w:val="none" w:sz="0" w:space="0" w:color="auto"/>
                            <w:left w:val="none" w:sz="0" w:space="0" w:color="auto"/>
                            <w:bottom w:val="none" w:sz="0" w:space="0" w:color="auto"/>
                            <w:right w:val="none" w:sz="0" w:space="0" w:color="auto"/>
                          </w:divBdr>
                          <w:divsChild>
                            <w:div w:id="1588493699">
                              <w:marLeft w:val="0"/>
                              <w:marRight w:val="0"/>
                              <w:marTop w:val="0"/>
                              <w:marBottom w:val="0"/>
                              <w:divBdr>
                                <w:top w:val="none" w:sz="0" w:space="0" w:color="auto"/>
                                <w:left w:val="none" w:sz="0" w:space="0" w:color="auto"/>
                                <w:bottom w:val="none" w:sz="0" w:space="0" w:color="auto"/>
                                <w:right w:val="none" w:sz="0" w:space="0" w:color="auto"/>
                              </w:divBdr>
                              <w:divsChild>
                                <w:div w:id="243034705">
                                  <w:marLeft w:val="0"/>
                                  <w:marRight w:val="0"/>
                                  <w:marTop w:val="0"/>
                                  <w:marBottom w:val="0"/>
                                  <w:divBdr>
                                    <w:top w:val="none" w:sz="0" w:space="0" w:color="auto"/>
                                    <w:left w:val="none" w:sz="0" w:space="0" w:color="auto"/>
                                    <w:bottom w:val="none" w:sz="0" w:space="0" w:color="auto"/>
                                    <w:right w:val="none" w:sz="0" w:space="0" w:color="auto"/>
                                  </w:divBdr>
                                  <w:divsChild>
                                    <w:div w:id="1159493714">
                                      <w:marLeft w:val="0"/>
                                      <w:marRight w:val="0"/>
                                      <w:marTop w:val="0"/>
                                      <w:marBottom w:val="0"/>
                                      <w:divBdr>
                                        <w:top w:val="none" w:sz="0" w:space="0" w:color="auto"/>
                                        <w:left w:val="none" w:sz="0" w:space="0" w:color="auto"/>
                                        <w:bottom w:val="none" w:sz="0" w:space="0" w:color="auto"/>
                                        <w:right w:val="none" w:sz="0" w:space="0" w:color="auto"/>
                                      </w:divBdr>
                                      <w:divsChild>
                                        <w:div w:id="771903635">
                                          <w:marLeft w:val="0"/>
                                          <w:marRight w:val="0"/>
                                          <w:marTop w:val="0"/>
                                          <w:marBottom w:val="0"/>
                                          <w:divBdr>
                                            <w:top w:val="none" w:sz="0" w:space="0" w:color="auto"/>
                                            <w:left w:val="none" w:sz="0" w:space="0" w:color="auto"/>
                                            <w:bottom w:val="none" w:sz="0" w:space="0" w:color="auto"/>
                                            <w:right w:val="none" w:sz="0" w:space="0" w:color="auto"/>
                                          </w:divBdr>
                                          <w:divsChild>
                                            <w:div w:id="958494432">
                                              <w:marLeft w:val="0"/>
                                              <w:marRight w:val="0"/>
                                              <w:marTop w:val="0"/>
                                              <w:marBottom w:val="0"/>
                                              <w:divBdr>
                                                <w:top w:val="none" w:sz="0" w:space="0" w:color="auto"/>
                                                <w:left w:val="none" w:sz="0" w:space="0" w:color="auto"/>
                                                <w:bottom w:val="none" w:sz="0" w:space="0" w:color="auto"/>
                                                <w:right w:val="none" w:sz="0" w:space="0" w:color="auto"/>
                                              </w:divBdr>
                                              <w:divsChild>
                                                <w:div w:id="1453399420">
                                                  <w:marLeft w:val="0"/>
                                                  <w:marRight w:val="0"/>
                                                  <w:marTop w:val="0"/>
                                                  <w:marBottom w:val="0"/>
                                                  <w:divBdr>
                                                    <w:top w:val="none" w:sz="0" w:space="0" w:color="auto"/>
                                                    <w:left w:val="none" w:sz="0" w:space="0" w:color="auto"/>
                                                    <w:bottom w:val="none" w:sz="0" w:space="0" w:color="auto"/>
                                                    <w:right w:val="none" w:sz="0" w:space="0" w:color="auto"/>
                                                  </w:divBdr>
                                                  <w:divsChild>
                                                    <w:div w:id="1090740987">
                                                      <w:marLeft w:val="0"/>
                                                      <w:marRight w:val="0"/>
                                                      <w:marTop w:val="0"/>
                                                      <w:marBottom w:val="0"/>
                                                      <w:divBdr>
                                                        <w:top w:val="none" w:sz="0" w:space="0" w:color="auto"/>
                                                        <w:left w:val="none" w:sz="0" w:space="0" w:color="auto"/>
                                                        <w:bottom w:val="none" w:sz="0" w:space="0" w:color="auto"/>
                                                        <w:right w:val="none" w:sz="0" w:space="0" w:color="auto"/>
                                                      </w:divBdr>
                                                      <w:divsChild>
                                                        <w:div w:id="1797017564">
                                                          <w:marLeft w:val="0"/>
                                                          <w:marRight w:val="0"/>
                                                          <w:marTop w:val="0"/>
                                                          <w:marBottom w:val="0"/>
                                                          <w:divBdr>
                                                            <w:top w:val="none" w:sz="0" w:space="0" w:color="auto"/>
                                                            <w:left w:val="none" w:sz="0" w:space="0" w:color="auto"/>
                                                            <w:bottom w:val="none" w:sz="0" w:space="0" w:color="auto"/>
                                                            <w:right w:val="none" w:sz="0" w:space="0" w:color="auto"/>
                                                          </w:divBdr>
                                                          <w:divsChild>
                                                            <w:div w:id="1138256529">
                                                              <w:marLeft w:val="0"/>
                                                              <w:marRight w:val="0"/>
                                                              <w:marTop w:val="0"/>
                                                              <w:marBottom w:val="0"/>
                                                              <w:divBdr>
                                                                <w:top w:val="none" w:sz="0" w:space="0" w:color="auto"/>
                                                                <w:left w:val="none" w:sz="0" w:space="0" w:color="auto"/>
                                                                <w:bottom w:val="none" w:sz="0" w:space="0" w:color="auto"/>
                                                                <w:right w:val="none" w:sz="0" w:space="0" w:color="auto"/>
                                                              </w:divBdr>
                                                              <w:divsChild>
                                                                <w:div w:id="818234394">
                                                                  <w:marLeft w:val="0"/>
                                                                  <w:marRight w:val="0"/>
                                                                  <w:marTop w:val="0"/>
                                                                  <w:marBottom w:val="0"/>
                                                                  <w:divBdr>
                                                                    <w:top w:val="none" w:sz="0" w:space="0" w:color="auto"/>
                                                                    <w:left w:val="none" w:sz="0" w:space="0" w:color="auto"/>
                                                                    <w:bottom w:val="none" w:sz="0" w:space="0" w:color="auto"/>
                                                                    <w:right w:val="none" w:sz="0" w:space="0" w:color="auto"/>
                                                                  </w:divBdr>
                                                                  <w:divsChild>
                                                                    <w:div w:id="6952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2543386">
      <w:bodyDiv w:val="1"/>
      <w:marLeft w:val="0"/>
      <w:marRight w:val="0"/>
      <w:marTop w:val="0"/>
      <w:marBottom w:val="0"/>
      <w:divBdr>
        <w:top w:val="none" w:sz="0" w:space="0" w:color="auto"/>
        <w:left w:val="none" w:sz="0" w:space="0" w:color="auto"/>
        <w:bottom w:val="none" w:sz="0" w:space="0" w:color="auto"/>
        <w:right w:val="none" w:sz="0" w:space="0" w:color="auto"/>
      </w:divBdr>
    </w:div>
    <w:div w:id="2044935737">
      <w:bodyDiv w:val="1"/>
      <w:marLeft w:val="0"/>
      <w:marRight w:val="0"/>
      <w:marTop w:val="0"/>
      <w:marBottom w:val="0"/>
      <w:divBdr>
        <w:top w:val="none" w:sz="0" w:space="0" w:color="auto"/>
        <w:left w:val="none" w:sz="0" w:space="0" w:color="auto"/>
        <w:bottom w:val="none" w:sz="0" w:space="0" w:color="auto"/>
        <w:right w:val="none" w:sz="0" w:space="0" w:color="auto"/>
      </w:divBdr>
    </w:div>
    <w:div w:id="2068066369">
      <w:bodyDiv w:val="1"/>
      <w:marLeft w:val="0"/>
      <w:marRight w:val="0"/>
      <w:marTop w:val="0"/>
      <w:marBottom w:val="0"/>
      <w:divBdr>
        <w:top w:val="none" w:sz="0" w:space="0" w:color="auto"/>
        <w:left w:val="none" w:sz="0" w:space="0" w:color="auto"/>
        <w:bottom w:val="none" w:sz="0" w:space="0" w:color="auto"/>
        <w:right w:val="none" w:sz="0" w:space="0" w:color="auto"/>
      </w:divBdr>
    </w:div>
    <w:div w:id="2117484508">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graves@calbudgetcenter.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albudgetcenter.org/wp-content/uploads/2015-10-12-DD-Presentation-SCRE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lbudgetcenter.org/blog/qa-the-special-legislative-session-on-funding-for-health-and-huma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cforltssconference.homestead.com/CCoC_Fall2015/Navigating_the_State_Budget_Process.pdf" TargetMode="External"/><Relationship Id="rId4" Type="http://schemas.microsoft.com/office/2007/relationships/stylesWithEffects" Target="stylesWithEffects.xml"/><Relationship Id="rId9" Type="http://schemas.openxmlformats.org/officeDocument/2006/relationships/hyperlink" Target="mailto:sgraves@calbudgetcenter.org" TargetMode="External"/><Relationship Id="rId14" Type="http://schemas.openxmlformats.org/officeDocument/2006/relationships/hyperlink" Target="http://www.sacbee.com/opinion/op-ed/soapbox/article3645265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A6269-7FB6-4FA9-AED8-5C8110300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Hailey</dc:creator>
  <cp:lastModifiedBy>Jack Hailey</cp:lastModifiedBy>
  <cp:revision>2</cp:revision>
  <cp:lastPrinted>2015-04-15T23:04:00Z</cp:lastPrinted>
  <dcterms:created xsi:type="dcterms:W3CDTF">2015-11-05T19:46:00Z</dcterms:created>
  <dcterms:modified xsi:type="dcterms:W3CDTF">2015-11-05T19:46:00Z</dcterms:modified>
</cp:coreProperties>
</file>